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2CD" w:rsidRDefault="006512CD">
      <w:pPr>
        <w:pStyle w:val="ConsPlusNormal"/>
        <w:jc w:val="right"/>
      </w:pPr>
      <w:r>
        <w:t>Утверждаю</w:t>
      </w:r>
    </w:p>
    <w:p w:rsidR="006512CD" w:rsidRDefault="006512CD">
      <w:pPr>
        <w:pStyle w:val="ConsPlusNormal"/>
        <w:jc w:val="right"/>
      </w:pPr>
      <w:r>
        <w:t>Первый заместитель Министра</w:t>
      </w:r>
    </w:p>
    <w:p w:rsidR="006512CD" w:rsidRDefault="006512CD">
      <w:pPr>
        <w:pStyle w:val="ConsPlusNormal"/>
        <w:jc w:val="right"/>
      </w:pPr>
      <w:r>
        <w:t>труда и социального развития</w:t>
      </w:r>
    </w:p>
    <w:p w:rsidR="006512CD" w:rsidRDefault="006512CD">
      <w:pPr>
        <w:pStyle w:val="ConsPlusNormal"/>
        <w:jc w:val="right"/>
      </w:pPr>
      <w:r>
        <w:t>Российской Федерации</w:t>
      </w:r>
    </w:p>
    <w:p w:rsidR="006512CD" w:rsidRDefault="006512CD">
      <w:pPr>
        <w:pStyle w:val="ConsPlusNormal"/>
        <w:jc w:val="right"/>
      </w:pPr>
      <w:r>
        <w:t>В.А.ЯНВАРЕВ</w:t>
      </w:r>
    </w:p>
    <w:p w:rsidR="006512CD" w:rsidRDefault="006512CD">
      <w:pPr>
        <w:pStyle w:val="ConsPlusNormal"/>
        <w:jc w:val="right"/>
      </w:pPr>
      <w:r>
        <w:t>17 мая 2004 года</w:t>
      </w:r>
    </w:p>
    <w:p w:rsidR="006512CD" w:rsidRDefault="006512CD">
      <w:pPr>
        <w:pStyle w:val="ConsPlusNormal"/>
        <w:jc w:val="center"/>
      </w:pPr>
    </w:p>
    <w:p w:rsidR="006512CD" w:rsidRDefault="006512CD">
      <w:pPr>
        <w:pStyle w:val="ConsPlusTitle"/>
        <w:jc w:val="center"/>
      </w:pPr>
      <w:r>
        <w:t>ИНСТРУКЦИЯ</w:t>
      </w:r>
    </w:p>
    <w:p w:rsidR="006512CD" w:rsidRDefault="006512CD">
      <w:pPr>
        <w:pStyle w:val="ConsPlusTitle"/>
        <w:jc w:val="center"/>
      </w:pPr>
      <w:r>
        <w:t>ПО ОХРАНЕ ТРУДА ДЛЯ РАБОТНИКОВ, ЗАНЯТЫХ ПЕРЕВОЗКОЙ,</w:t>
      </w:r>
    </w:p>
    <w:p w:rsidR="006512CD" w:rsidRDefault="006512CD">
      <w:pPr>
        <w:pStyle w:val="ConsPlusTitle"/>
        <w:jc w:val="center"/>
      </w:pPr>
      <w:r>
        <w:t xml:space="preserve">ХРАНЕНИЕМ И ЭКСПЛУАТАЦИЕЙ БАЛЛОНОВ </w:t>
      </w:r>
      <w:proofErr w:type="gramStart"/>
      <w:r>
        <w:t>СО</w:t>
      </w:r>
      <w:proofErr w:type="gramEnd"/>
      <w:r>
        <w:t xml:space="preserve"> СЖАТЫМ</w:t>
      </w:r>
    </w:p>
    <w:p w:rsidR="006512CD" w:rsidRDefault="006512CD">
      <w:pPr>
        <w:pStyle w:val="ConsPlusTitle"/>
        <w:jc w:val="center"/>
      </w:pPr>
      <w:r>
        <w:t>И СЖИЖЕННЫМ ГАЗОМ</w:t>
      </w:r>
    </w:p>
    <w:p w:rsidR="006512CD" w:rsidRDefault="006512CD">
      <w:pPr>
        <w:pStyle w:val="ConsPlusNormal"/>
        <w:ind w:firstLine="540"/>
        <w:jc w:val="both"/>
      </w:pPr>
    </w:p>
    <w:p w:rsidR="006512CD" w:rsidRDefault="006512CD">
      <w:pPr>
        <w:pStyle w:val="ConsPlusNormal"/>
        <w:jc w:val="center"/>
      </w:pPr>
      <w:r>
        <w:t>1. ОБЩИЕ ТРЕБОВАНИЯ ОХРАНЫ ТРУДА</w:t>
      </w:r>
    </w:p>
    <w:p w:rsidR="006512CD" w:rsidRDefault="006512CD">
      <w:pPr>
        <w:pStyle w:val="ConsPlusNormal"/>
        <w:ind w:firstLine="540"/>
        <w:jc w:val="both"/>
      </w:pPr>
    </w:p>
    <w:p w:rsidR="006512CD" w:rsidRDefault="006512CD">
      <w:pPr>
        <w:pStyle w:val="ConsPlusNormal"/>
        <w:ind w:firstLine="540"/>
        <w:jc w:val="both"/>
      </w:pPr>
      <w:r>
        <w:t xml:space="preserve">1.1. Настоящая Инструкция предусматривает общие требования по </w:t>
      </w:r>
      <w:hyperlink r:id="rId4" w:history="1">
        <w:r>
          <w:rPr>
            <w:color w:val="0000FF"/>
          </w:rPr>
          <w:t>охране труда</w:t>
        </w:r>
      </w:hyperlink>
      <w:r>
        <w:t xml:space="preserve"> для работников, занятых перевозкой, хранением и эксплуатацией баллонов со сжатым и сжиженным газом (далее - баллонов) в организациях.</w:t>
      </w:r>
    </w:p>
    <w:p w:rsidR="006512CD" w:rsidRDefault="006512CD">
      <w:pPr>
        <w:pStyle w:val="ConsPlusNormal"/>
        <w:ind w:firstLine="540"/>
        <w:jc w:val="both"/>
      </w:pPr>
      <w:r>
        <w:t>1.2. При эксплуатации баллонов работники могут быть подвержены механическим травмам и ожогам (при взрывах, пожарах), а в случае выделения в воздух рабочей зоны вредных и ядовитых веществ - отравлению.</w:t>
      </w:r>
    </w:p>
    <w:p w:rsidR="006512CD" w:rsidRDefault="006512CD">
      <w:pPr>
        <w:pStyle w:val="ConsPlusNormal"/>
        <w:ind w:firstLine="540"/>
        <w:jc w:val="both"/>
      </w:pPr>
      <w:r>
        <w:t>1.3. К обслуживанию баллонов допускаются лица не моложе 18 лет, прошедшие медицинский осмотр, обучение безопасным методам работы и сдавшие экзамен комиссии при участии инспектора регионального органа Госгортехнадзора России.</w:t>
      </w:r>
    </w:p>
    <w:p w:rsidR="006512CD" w:rsidRDefault="006512CD">
      <w:pPr>
        <w:pStyle w:val="ConsPlusNormal"/>
        <w:ind w:firstLine="540"/>
        <w:jc w:val="both"/>
      </w:pPr>
      <w:r>
        <w:t>Результаты экзаменов оформляются протоколом с указанием, к каким видам работ допускаются работники, прошедшие проверку знаний. На основании протокола комиссии работникам выдаются удостоверения. Кроме того, каждому работнику при допуске к самостоятельной работе необходимо пройти инструктаж по охране труда на рабочем месте.</w:t>
      </w:r>
    </w:p>
    <w:p w:rsidR="006512CD" w:rsidRDefault="006512CD">
      <w:pPr>
        <w:pStyle w:val="ConsPlusNormal"/>
        <w:ind w:firstLine="540"/>
        <w:jc w:val="both"/>
      </w:pPr>
      <w:r>
        <w:t xml:space="preserve">1.4. Все работники обеспечиваются спецодеждой, </w:t>
      </w:r>
      <w:proofErr w:type="spellStart"/>
      <w:r>
        <w:t>спецобувью</w:t>
      </w:r>
      <w:proofErr w:type="spellEnd"/>
      <w:r>
        <w:t xml:space="preserve"> и индивидуальными средствами защиты согласно действующим </w:t>
      </w:r>
      <w:hyperlink r:id="rId5" w:history="1">
        <w:r>
          <w:rPr>
            <w:color w:val="0000FF"/>
          </w:rPr>
          <w:t>нормам</w:t>
        </w:r>
      </w:hyperlink>
      <w:r>
        <w:t>. Средства индивидуальной защиты хранятся в специально оборудованном помещении.</w:t>
      </w:r>
    </w:p>
    <w:p w:rsidR="006512CD" w:rsidRDefault="006512CD">
      <w:pPr>
        <w:pStyle w:val="ConsPlusNormal"/>
        <w:ind w:firstLine="540"/>
        <w:jc w:val="both"/>
      </w:pPr>
      <w:r>
        <w:t>1.5. Помещения складов для хранения баллонов необходимо обеспечивать естественной вентиляцией и взрывобезопасным освещением.</w:t>
      </w:r>
    </w:p>
    <w:p w:rsidR="006512CD" w:rsidRDefault="006512CD">
      <w:pPr>
        <w:pStyle w:val="ConsPlusNormal"/>
        <w:ind w:firstLine="540"/>
        <w:jc w:val="both"/>
      </w:pPr>
      <w:r>
        <w:t>1.6. Окна помещений для хранения баллонов следует закрашивать белой краской или оборудовать солнцезащитными негорючими устройствами.</w:t>
      </w:r>
    </w:p>
    <w:p w:rsidR="006512CD" w:rsidRDefault="006512CD">
      <w:pPr>
        <w:pStyle w:val="ConsPlusNormal"/>
        <w:ind w:firstLine="540"/>
        <w:jc w:val="both"/>
      </w:pPr>
      <w:r>
        <w:t>1.7. Помещения для хранения баллонов необходимо оснащать газоанализаторами, а при их отсутствии руководителю объекта следует установить порядок отбора и контроля проб воздуха.</w:t>
      </w:r>
    </w:p>
    <w:p w:rsidR="006512CD" w:rsidRDefault="006512CD">
      <w:pPr>
        <w:pStyle w:val="ConsPlusNormal"/>
        <w:ind w:firstLine="540"/>
        <w:jc w:val="both"/>
      </w:pPr>
      <w:r>
        <w:t>1.8. Баллоны, хранящиеся на открытом воздухе, необходимо защищать от воздействия атмосферных осадков и солнечных лучей; защитные сооружения следует выполнять из негорючих материалов.</w:t>
      </w:r>
    </w:p>
    <w:p w:rsidR="006512CD" w:rsidRDefault="006512CD">
      <w:pPr>
        <w:pStyle w:val="ConsPlusNormal"/>
        <w:ind w:firstLine="540"/>
        <w:jc w:val="both"/>
      </w:pPr>
      <w:r>
        <w:t>1.9. Места хранения, а также погрузки и разгрузки баллонов необходимо обеспечить первичными средствами пожаротушения.</w:t>
      </w:r>
    </w:p>
    <w:p w:rsidR="006512CD" w:rsidRDefault="006512CD">
      <w:pPr>
        <w:pStyle w:val="ConsPlusNormal"/>
        <w:ind w:firstLine="540"/>
        <w:jc w:val="both"/>
      </w:pPr>
      <w:r>
        <w:t>1.10. При использовании баллонов со сжатым и сжиженным газом в лабораторных целях их необходимо устанавливать вне здания лаборатории в металлических шкафах. Эти требования не распространяются на баллоны, которые конструктивно являются составной частью приборов.</w:t>
      </w:r>
    </w:p>
    <w:p w:rsidR="006512CD" w:rsidRDefault="006512CD">
      <w:pPr>
        <w:pStyle w:val="ConsPlusNormal"/>
        <w:ind w:firstLine="540"/>
        <w:jc w:val="both"/>
      </w:pPr>
      <w:r>
        <w:t xml:space="preserve">1.11. Размещение групповых баллонных установок (в состав установки входит </w:t>
      </w:r>
      <w:proofErr w:type="gramStart"/>
      <w:r>
        <w:t>более двух баллонов) допускается</w:t>
      </w:r>
      <w:proofErr w:type="gramEnd"/>
      <w:r>
        <w:t xml:space="preserve"> у глухих наружных стен зданий.</w:t>
      </w:r>
    </w:p>
    <w:p w:rsidR="006512CD" w:rsidRDefault="006512CD">
      <w:pPr>
        <w:pStyle w:val="ConsPlusNormal"/>
        <w:ind w:firstLine="540"/>
        <w:jc w:val="both"/>
      </w:pPr>
      <w:r>
        <w:t xml:space="preserve">1.12. В </w:t>
      </w:r>
      <w:proofErr w:type="gramStart"/>
      <w:r>
        <w:t>шкафах</w:t>
      </w:r>
      <w:proofErr w:type="gramEnd"/>
      <w:r>
        <w:t xml:space="preserve"> и будках, где размещаются баллоны, необходимо иметь прорези или жалюзийные решетки для естественной вентиляции, исключающей образование в шкафах взрывоопасной смеси.</w:t>
      </w:r>
    </w:p>
    <w:p w:rsidR="006512CD" w:rsidRDefault="006512CD">
      <w:pPr>
        <w:pStyle w:val="ConsPlusNormal"/>
        <w:ind w:firstLine="540"/>
        <w:jc w:val="both"/>
      </w:pPr>
    </w:p>
    <w:p w:rsidR="006512CD" w:rsidRDefault="006512CD">
      <w:pPr>
        <w:pStyle w:val="ConsPlusNormal"/>
        <w:jc w:val="center"/>
      </w:pPr>
      <w:r>
        <w:t>2. ТРЕБОВАНИЯ ОХРАНЫ ТРУДА ПЕРЕД НАЧАЛОМ РАБОТЫ</w:t>
      </w:r>
    </w:p>
    <w:p w:rsidR="006512CD" w:rsidRDefault="006512CD">
      <w:pPr>
        <w:pStyle w:val="ConsPlusNormal"/>
        <w:ind w:firstLine="540"/>
        <w:jc w:val="both"/>
      </w:pPr>
    </w:p>
    <w:p w:rsidR="006512CD" w:rsidRDefault="006512CD">
      <w:pPr>
        <w:pStyle w:val="ConsPlusNormal"/>
        <w:ind w:firstLine="540"/>
        <w:jc w:val="both"/>
      </w:pPr>
      <w:r>
        <w:t>2.1. Надеть предусмотренную соответствующими нормами спецодежду.</w:t>
      </w:r>
    </w:p>
    <w:p w:rsidR="006512CD" w:rsidRDefault="006512CD">
      <w:pPr>
        <w:pStyle w:val="ConsPlusNormal"/>
        <w:ind w:firstLine="540"/>
        <w:jc w:val="both"/>
      </w:pPr>
      <w:r>
        <w:t xml:space="preserve">2.2. В склад, где хранятся баллоны, не входить в обуви, подбитой металлическими гвоздями </w:t>
      </w:r>
      <w:r>
        <w:lastRenderedPageBreak/>
        <w:t xml:space="preserve">или подковками. В </w:t>
      </w:r>
      <w:proofErr w:type="gramStart"/>
      <w:r>
        <w:t>случае</w:t>
      </w:r>
      <w:proofErr w:type="gramEnd"/>
      <w:r>
        <w:t xml:space="preserve"> необходимости следует пользоваться резиновыми калошами.</w:t>
      </w:r>
    </w:p>
    <w:p w:rsidR="006512CD" w:rsidRDefault="006512CD">
      <w:pPr>
        <w:pStyle w:val="ConsPlusNormal"/>
        <w:ind w:firstLine="540"/>
        <w:jc w:val="both"/>
      </w:pPr>
      <w:r>
        <w:t>2.3. Проверить наличие и исправность первичных средств пожаротушения.</w:t>
      </w:r>
    </w:p>
    <w:p w:rsidR="006512CD" w:rsidRDefault="006512CD">
      <w:pPr>
        <w:pStyle w:val="ConsPlusNormal"/>
        <w:ind w:firstLine="540"/>
        <w:jc w:val="both"/>
      </w:pPr>
    </w:p>
    <w:p w:rsidR="006512CD" w:rsidRDefault="006512CD">
      <w:pPr>
        <w:pStyle w:val="ConsPlusNormal"/>
        <w:jc w:val="center"/>
      </w:pPr>
      <w:r>
        <w:t>3. ТРЕБОВАНИЯ ОХРАНЫ ТРУДА ВО ВРЕМЯ РАБОТЫ</w:t>
      </w:r>
    </w:p>
    <w:p w:rsidR="006512CD" w:rsidRDefault="006512CD">
      <w:pPr>
        <w:pStyle w:val="ConsPlusNormal"/>
        <w:ind w:firstLine="540"/>
        <w:jc w:val="both"/>
      </w:pPr>
    </w:p>
    <w:p w:rsidR="006512CD" w:rsidRDefault="006512CD">
      <w:pPr>
        <w:pStyle w:val="ConsPlusNormal"/>
        <w:ind w:firstLine="540"/>
        <w:jc w:val="both"/>
      </w:pPr>
      <w:r>
        <w:t>3.1. Хранить и принимать на склад только баллоны, вентили которых закрыты предохранительными колпаками.</w:t>
      </w:r>
    </w:p>
    <w:p w:rsidR="006512CD" w:rsidRDefault="006512CD">
      <w:pPr>
        <w:pStyle w:val="ConsPlusNormal"/>
        <w:ind w:firstLine="540"/>
        <w:jc w:val="both"/>
      </w:pPr>
      <w:r>
        <w:t>3.2. Баллоны, имеющие башмаки, необходимо хранить в вертикальном положении в гнездах, клетях и других устройствах, исключающих их падение.</w:t>
      </w:r>
    </w:p>
    <w:p w:rsidR="006512CD" w:rsidRDefault="006512CD">
      <w:pPr>
        <w:pStyle w:val="ConsPlusNormal"/>
        <w:ind w:firstLine="540"/>
        <w:jc w:val="both"/>
      </w:pPr>
      <w:r>
        <w:t>Баллоны, не имеющие башмаков, следует хранить в горизонтальном положении на специальных деревянных рамах или стеллажах. Высота штабеля в этом случае не должна превышать 1,5 м, а вентили должны быть обращены в одну сторону.</w:t>
      </w:r>
    </w:p>
    <w:p w:rsidR="006512CD" w:rsidRDefault="006512CD">
      <w:pPr>
        <w:pStyle w:val="ConsPlusNormal"/>
        <w:ind w:firstLine="540"/>
        <w:jc w:val="both"/>
      </w:pPr>
      <w:r>
        <w:t>3.3. Не допускается хранение баллонов с неисправными вентилями, поврежденным корпусом (с трещинами, вмятинами, сильной коррозией).</w:t>
      </w:r>
    </w:p>
    <w:p w:rsidR="006512CD" w:rsidRDefault="006512CD">
      <w:pPr>
        <w:pStyle w:val="ConsPlusNormal"/>
        <w:ind w:firstLine="540"/>
        <w:jc w:val="both"/>
      </w:pPr>
      <w:r>
        <w:t>3.4. Не допускается совместное складское хранение в одном помещении баллонов с горючими газами, кислородом, сжатым воздухом, хлором, фтором, а также карбида кальция, красок, масел и жиров.</w:t>
      </w:r>
    </w:p>
    <w:p w:rsidR="006512CD" w:rsidRDefault="006512CD">
      <w:pPr>
        <w:pStyle w:val="ConsPlusNormal"/>
        <w:ind w:firstLine="540"/>
        <w:jc w:val="both"/>
      </w:pPr>
      <w:r>
        <w:t>3.5. Не допускается хранение каких-либо горючих материалов и проведение работ с открытым огнем на расстоянии менее 10 м от склада с баллонами.</w:t>
      </w:r>
    </w:p>
    <w:p w:rsidR="006512CD" w:rsidRDefault="006512CD">
      <w:pPr>
        <w:pStyle w:val="ConsPlusNormal"/>
        <w:ind w:firstLine="540"/>
        <w:jc w:val="both"/>
      </w:pPr>
      <w:r>
        <w:t>3.6. При складировании, транспортировке и эксплуатации баллонов следует принимать меры против их падения, повреждения и загрязнения. Нельзя допускать ударов баллонов друг о друга, соприкосновения кислородных баллонов и их арматуры с промасленными материалами.</w:t>
      </w:r>
    </w:p>
    <w:p w:rsidR="006512CD" w:rsidRDefault="006512CD">
      <w:pPr>
        <w:pStyle w:val="ConsPlusNormal"/>
        <w:ind w:firstLine="540"/>
        <w:jc w:val="both"/>
      </w:pPr>
      <w:r>
        <w:t>3.7. Перемещать баллоны к месту погрузки и от места разгрузки только на специальных тележках, конструкция которых позволяет предохранять баллоны от тряски и ударов. Не допускается переноска баллонов на руках и плечах.</w:t>
      </w:r>
    </w:p>
    <w:p w:rsidR="006512CD" w:rsidRDefault="006512CD">
      <w:pPr>
        <w:pStyle w:val="ConsPlusNormal"/>
        <w:ind w:firstLine="540"/>
        <w:jc w:val="both"/>
      </w:pPr>
      <w:r>
        <w:t>3.8. Перемещение баллонов при погрузочно-разгрузочных работах производить с помощью устройств, предназначенных для этой цели и обеспечивающих безопасность эксплуатации (транспортеры и другие специальные приспособления). Подъем баллонов с помощью магнитных кранов не допускается.</w:t>
      </w:r>
    </w:p>
    <w:p w:rsidR="006512CD" w:rsidRDefault="006512CD">
      <w:pPr>
        <w:pStyle w:val="ConsPlusNormal"/>
        <w:ind w:firstLine="540"/>
        <w:jc w:val="both"/>
      </w:pPr>
      <w:r>
        <w:t>3.9. При отсутствии грузоподъемных механизмов погрузочно-разгрузочные работы следует производить не менее чем двум работникам.</w:t>
      </w:r>
    </w:p>
    <w:p w:rsidR="006512CD" w:rsidRDefault="006512CD">
      <w:pPr>
        <w:pStyle w:val="ConsPlusNormal"/>
        <w:ind w:firstLine="540"/>
        <w:jc w:val="both"/>
      </w:pPr>
      <w:r>
        <w:t>3.10. При погрузочно-разгрузочных работах не допускается разгружать баллоны колпаками вниз, а также грузить баллоны на автомашины при наличии в кузове грязи, мусора, следов масла.</w:t>
      </w:r>
    </w:p>
    <w:p w:rsidR="006512CD" w:rsidRDefault="006512CD">
      <w:pPr>
        <w:pStyle w:val="ConsPlusNormal"/>
        <w:ind w:firstLine="540"/>
        <w:jc w:val="both"/>
      </w:pPr>
      <w:r>
        <w:t>3.11. Транспортировку баллонов производить только с навинченными на их горловины предохранительными колпаками.</w:t>
      </w:r>
    </w:p>
    <w:p w:rsidR="006512CD" w:rsidRDefault="006512CD">
      <w:pPr>
        <w:pStyle w:val="ConsPlusNormal"/>
        <w:ind w:firstLine="540"/>
        <w:jc w:val="both"/>
      </w:pPr>
      <w:r>
        <w:t>Не допускается транспортировать баллоны с присоединенными редукторами.</w:t>
      </w:r>
    </w:p>
    <w:p w:rsidR="006512CD" w:rsidRDefault="006512CD">
      <w:pPr>
        <w:pStyle w:val="ConsPlusNormal"/>
        <w:ind w:firstLine="540"/>
        <w:jc w:val="both"/>
      </w:pPr>
      <w:r>
        <w:t xml:space="preserve">3.12. Перевозку баллонов осуществлять на автомашинах типа "клетка" или автомашинах со специальным кузовом, исключающим возможность падения баллонов и ударов их друг о друга. Перевозка баллонов на автомашинах с обычным кузовом допускается при использовании специальных приспособлений. В </w:t>
      </w:r>
      <w:proofErr w:type="gramStart"/>
      <w:r>
        <w:t>качестве</w:t>
      </w:r>
      <w:proofErr w:type="gramEnd"/>
      <w:r>
        <w:t xml:space="preserve"> таких приспособлений обычно применяются защитные резиновые кольца (по два на баллон). Допускается вместо резиновых колец использовать прокладки из досок с вырезами гнезд для баллонов (гнезда должны быть обиты войлоком), а также применять пеньковый канат толщиной не менее 25 мм. Не разрешается использовать в качестве прокладок между баллонами сено, солому и другие легковоспламеняющиеся материалы.</w:t>
      </w:r>
    </w:p>
    <w:p w:rsidR="006512CD" w:rsidRDefault="006512CD">
      <w:pPr>
        <w:pStyle w:val="ConsPlusNormal"/>
        <w:ind w:firstLine="540"/>
        <w:jc w:val="both"/>
      </w:pPr>
      <w:r>
        <w:t>3.13. При перевозке баллонов в горизонтальном положении предохранительные колпаки баллонов обратить в одну сторону. Баллоны следует грузить поперек кузова автомашины в пределах высоты ее бортов.</w:t>
      </w:r>
    </w:p>
    <w:p w:rsidR="006512CD" w:rsidRDefault="006512CD">
      <w:pPr>
        <w:pStyle w:val="ConsPlusNormal"/>
        <w:ind w:firstLine="540"/>
        <w:jc w:val="both"/>
      </w:pPr>
      <w:r>
        <w:t xml:space="preserve">В вертикальном </w:t>
      </w:r>
      <w:proofErr w:type="gramStart"/>
      <w:r>
        <w:t>положении</w:t>
      </w:r>
      <w:proofErr w:type="gramEnd"/>
      <w:r>
        <w:t xml:space="preserve"> баллоны можно грузить лишь при условии плотной загрузки, исключающей возможность перемещения или падения баллонов. Дверные проемы следует ограждать досками толщиной не менее 40 мм с целью исключения навала груза на двери.</w:t>
      </w:r>
    </w:p>
    <w:p w:rsidR="006512CD" w:rsidRDefault="006512CD">
      <w:pPr>
        <w:pStyle w:val="ConsPlusNormal"/>
        <w:ind w:firstLine="540"/>
        <w:jc w:val="both"/>
      </w:pPr>
      <w:r>
        <w:t>3.14. У автомашин, предназначенных для перевозки баллонов, выхлопную трубу двигателя с установленным на нее съемным искрогасителем следует вывести к передней части машины.</w:t>
      </w:r>
    </w:p>
    <w:p w:rsidR="006512CD" w:rsidRDefault="006512CD">
      <w:pPr>
        <w:pStyle w:val="ConsPlusNormal"/>
        <w:ind w:firstLine="540"/>
        <w:jc w:val="both"/>
      </w:pPr>
      <w:r>
        <w:t xml:space="preserve">3.15. На каждой автомашине необходимо иметь два углекислотных или порошковых </w:t>
      </w:r>
      <w:r>
        <w:lastRenderedPageBreak/>
        <w:t>огнетушителя вместимостью не менее 2 л каждый и красный опознавательный флажок в переднем углу левого борта.</w:t>
      </w:r>
    </w:p>
    <w:p w:rsidR="006512CD" w:rsidRDefault="006512CD">
      <w:pPr>
        <w:pStyle w:val="ConsPlusNormal"/>
        <w:ind w:firstLine="540"/>
        <w:jc w:val="both"/>
      </w:pPr>
      <w:r>
        <w:t>3.16. Машины с газонаполненными баллонами, находящиеся на стоянке более 1 часа, разрешается ставить на расстоянии не менее:</w:t>
      </w:r>
    </w:p>
    <w:p w:rsidR="006512CD" w:rsidRDefault="006512CD">
      <w:pPr>
        <w:pStyle w:val="ConsPlusNormal"/>
        <w:ind w:firstLine="540"/>
        <w:jc w:val="both"/>
      </w:pPr>
      <w:r>
        <w:t>10 м от жилых домов и 25 м от общественных зданий - для машин типа "клетка";</w:t>
      </w:r>
    </w:p>
    <w:p w:rsidR="006512CD" w:rsidRDefault="006512CD">
      <w:pPr>
        <w:pStyle w:val="ConsPlusNormal"/>
        <w:ind w:firstLine="540"/>
        <w:jc w:val="both"/>
      </w:pPr>
      <w:r>
        <w:t>20 м от жилых домов и 40 м от общественных зданий - для бортовых машин.</w:t>
      </w:r>
    </w:p>
    <w:p w:rsidR="006512CD" w:rsidRDefault="006512CD">
      <w:pPr>
        <w:pStyle w:val="ConsPlusNormal"/>
        <w:ind w:firstLine="540"/>
        <w:jc w:val="both"/>
      </w:pPr>
      <w:r>
        <w:t>3.17. При перевозке баллонов с газами не допускаются:</w:t>
      </w:r>
    </w:p>
    <w:p w:rsidR="006512CD" w:rsidRDefault="006512CD">
      <w:pPr>
        <w:pStyle w:val="ConsPlusNormal"/>
        <w:ind w:firstLine="540"/>
        <w:jc w:val="both"/>
      </w:pPr>
      <w:r>
        <w:t>толчки, резкие торможения при движении;</w:t>
      </w:r>
    </w:p>
    <w:p w:rsidR="006512CD" w:rsidRDefault="006512CD">
      <w:pPr>
        <w:pStyle w:val="ConsPlusNormal"/>
        <w:ind w:firstLine="540"/>
        <w:jc w:val="both"/>
      </w:pPr>
      <w:r>
        <w:t>транспортировка баллонов без предохранительных колпаков;</w:t>
      </w:r>
    </w:p>
    <w:p w:rsidR="006512CD" w:rsidRDefault="006512CD">
      <w:pPr>
        <w:pStyle w:val="ConsPlusNormal"/>
        <w:ind w:firstLine="540"/>
        <w:jc w:val="both"/>
      </w:pPr>
      <w:r>
        <w:t>оставление автомашины без присмотра.</w:t>
      </w:r>
    </w:p>
    <w:p w:rsidR="006512CD" w:rsidRDefault="006512CD">
      <w:pPr>
        <w:pStyle w:val="ConsPlusNormal"/>
        <w:ind w:firstLine="540"/>
        <w:jc w:val="both"/>
      </w:pPr>
      <w:r>
        <w:t>3.18. Во время погрузки и разгрузки автомашины выключить ее двигатель, за исключением тех случаев, когда автомашина имеет устройство для погрузки и разгрузки баллонов с приводом от двигателя.</w:t>
      </w:r>
    </w:p>
    <w:p w:rsidR="006512CD" w:rsidRDefault="006512CD">
      <w:pPr>
        <w:pStyle w:val="ConsPlusNormal"/>
        <w:ind w:firstLine="540"/>
        <w:jc w:val="both"/>
      </w:pPr>
      <w:r>
        <w:t>3.19. Баллоны с газом, устанавливаемые в помещении, должны находиться на расстоянии не менее 1 м от радиаторов отопления и других отопительных приборов и печей и не менее 5 м от источников тепла с открытым огнем.</w:t>
      </w:r>
    </w:p>
    <w:p w:rsidR="006512CD" w:rsidRDefault="006512CD">
      <w:pPr>
        <w:pStyle w:val="ConsPlusNormal"/>
        <w:ind w:firstLine="540"/>
        <w:jc w:val="both"/>
      </w:pPr>
      <w:r>
        <w:t>3.20. Установка баллонов со сжиженными газами в цокольных, подвальных и подземных помещениях не разрешается.</w:t>
      </w:r>
    </w:p>
    <w:p w:rsidR="006512CD" w:rsidRDefault="006512CD">
      <w:pPr>
        <w:pStyle w:val="ConsPlusNormal"/>
        <w:ind w:firstLine="540"/>
        <w:jc w:val="both"/>
      </w:pPr>
      <w:r>
        <w:t>3.21. Баллоны, наполненные сжиженными газами, получаемые предприятием для производственных целей, не допускается использовать на коммунально-бытовых установках.</w:t>
      </w:r>
    </w:p>
    <w:p w:rsidR="006512CD" w:rsidRDefault="006512CD">
      <w:pPr>
        <w:pStyle w:val="ConsPlusNormal"/>
        <w:ind w:firstLine="540"/>
        <w:jc w:val="both"/>
      </w:pPr>
      <w:r>
        <w:t>3.22. Во время замены баллонов, установленных в помещении, не допускается пользоваться открытым огнем, включать и выключать электроосвещение.</w:t>
      </w:r>
    </w:p>
    <w:p w:rsidR="006512CD" w:rsidRDefault="006512CD">
      <w:pPr>
        <w:pStyle w:val="ConsPlusNormal"/>
        <w:ind w:firstLine="540"/>
        <w:jc w:val="both"/>
      </w:pPr>
      <w:r>
        <w:t>Не допускается замена баллонов при работающих отопительных печах и других приборах, имеющих открытый огонь. Указанные приборы следует выключить до окончания замены баллонов.</w:t>
      </w:r>
    </w:p>
    <w:p w:rsidR="006512CD" w:rsidRDefault="006512CD">
      <w:pPr>
        <w:pStyle w:val="ConsPlusNormal"/>
        <w:ind w:firstLine="540"/>
        <w:jc w:val="both"/>
      </w:pPr>
      <w:r>
        <w:t>3.23. При невозможности стравить газ на месте потребления из-за неисправности вентилей баллоны следует возвратить на наполнительную станцию.</w:t>
      </w:r>
    </w:p>
    <w:p w:rsidR="006512CD" w:rsidRDefault="006512CD">
      <w:pPr>
        <w:pStyle w:val="ConsPlusNormal"/>
        <w:ind w:firstLine="540"/>
        <w:jc w:val="both"/>
      </w:pPr>
      <w:r>
        <w:t xml:space="preserve">3.24. </w:t>
      </w:r>
      <w:proofErr w:type="spellStart"/>
      <w:r>
        <w:t>Перенасадка</w:t>
      </w:r>
      <w:proofErr w:type="spellEnd"/>
      <w:r>
        <w:t xml:space="preserve"> башмаков и колец для колпаков, замена вентилей и их ремонт производить на пунктах по освидетельствованию баллонов.</w:t>
      </w:r>
    </w:p>
    <w:p w:rsidR="006512CD" w:rsidRDefault="006512CD">
      <w:pPr>
        <w:pStyle w:val="ConsPlusNormal"/>
        <w:ind w:firstLine="540"/>
        <w:jc w:val="both"/>
      </w:pPr>
      <w:r>
        <w:t>3.25. Не допускается находящийся в баллонах газ вырабатывать полностью. Остаточное давление в баллоне должно быть не менее 0,05 МПа (0,5 кгс/кв. см).</w:t>
      </w:r>
    </w:p>
    <w:p w:rsidR="006512CD" w:rsidRDefault="006512CD">
      <w:pPr>
        <w:pStyle w:val="ConsPlusNormal"/>
        <w:ind w:firstLine="540"/>
        <w:jc w:val="both"/>
      </w:pPr>
      <w:r>
        <w:t>3.26. При эксплуатации баллонов следует предохранять их от соприкосновения с токоведущими проводами.</w:t>
      </w:r>
    </w:p>
    <w:p w:rsidR="006512CD" w:rsidRDefault="006512CD">
      <w:pPr>
        <w:pStyle w:val="ConsPlusNormal"/>
        <w:ind w:firstLine="540"/>
        <w:jc w:val="both"/>
      </w:pPr>
      <w:r>
        <w:t>3.27. Разрешается совместная транспортировка к месту сварки на специальной тележке кислородного и ацетиленового баллонов.</w:t>
      </w:r>
    </w:p>
    <w:p w:rsidR="006512CD" w:rsidRDefault="006512CD">
      <w:pPr>
        <w:pStyle w:val="ConsPlusNormal"/>
        <w:ind w:firstLine="540"/>
        <w:jc w:val="both"/>
      </w:pPr>
    </w:p>
    <w:p w:rsidR="006512CD" w:rsidRDefault="006512CD">
      <w:pPr>
        <w:pStyle w:val="ConsPlusNormal"/>
        <w:jc w:val="center"/>
      </w:pPr>
      <w:r>
        <w:t xml:space="preserve">4. ТРЕБОВАНИЯ ОХРАНЫ ТРУДА В АВАРИЙНЫХ </w:t>
      </w:r>
      <w:proofErr w:type="gramStart"/>
      <w:r>
        <w:t>СИТУАЦИЯХ</w:t>
      </w:r>
      <w:proofErr w:type="gramEnd"/>
    </w:p>
    <w:p w:rsidR="006512CD" w:rsidRDefault="006512CD">
      <w:pPr>
        <w:pStyle w:val="ConsPlusNormal"/>
        <w:ind w:firstLine="540"/>
        <w:jc w:val="both"/>
      </w:pPr>
    </w:p>
    <w:p w:rsidR="006512CD" w:rsidRDefault="006512CD">
      <w:pPr>
        <w:pStyle w:val="ConsPlusNormal"/>
        <w:ind w:firstLine="540"/>
        <w:jc w:val="both"/>
      </w:pPr>
      <w:r>
        <w:t xml:space="preserve">4.1. В </w:t>
      </w:r>
      <w:proofErr w:type="gramStart"/>
      <w:r>
        <w:t>случае</w:t>
      </w:r>
      <w:proofErr w:type="gramEnd"/>
      <w:r>
        <w:t xml:space="preserve"> возникновения пожара на складе одновременно с тушением огня усиленно охлаждать водой баллоны и, по возможности, удалить их из опасной зоны.</w:t>
      </w:r>
    </w:p>
    <w:p w:rsidR="006512CD" w:rsidRDefault="006512CD">
      <w:pPr>
        <w:pStyle w:val="ConsPlusNormal"/>
        <w:ind w:firstLine="540"/>
        <w:jc w:val="both"/>
      </w:pPr>
      <w:r>
        <w:t>Если баллоны сильно нагреты или находятся в очаге пожара, то воду для их охлаждения подавать из-за укрытия.</w:t>
      </w:r>
    </w:p>
    <w:p w:rsidR="006512CD" w:rsidRDefault="006512CD">
      <w:pPr>
        <w:pStyle w:val="ConsPlusNormal"/>
        <w:ind w:firstLine="540"/>
        <w:jc w:val="both"/>
      </w:pPr>
      <w:r>
        <w:t>4.2. Если при хранении на складе обнаружена утечка газа из баллона, баллон необходимо удалить со склада в безопасное место.</w:t>
      </w:r>
    </w:p>
    <w:p w:rsidR="006512CD" w:rsidRDefault="006512CD">
      <w:pPr>
        <w:pStyle w:val="ConsPlusNormal"/>
        <w:ind w:firstLine="540"/>
        <w:jc w:val="both"/>
      </w:pPr>
      <w:r>
        <w:t>4.3. При обнаружении утечки газа при перевозке баллонов отнести негерметичный баллон в подветренную сторону и, открыв вентиль, выпустить газ.</w:t>
      </w:r>
    </w:p>
    <w:p w:rsidR="006512CD" w:rsidRDefault="006512CD">
      <w:pPr>
        <w:pStyle w:val="ConsPlusNormal"/>
        <w:ind w:firstLine="540"/>
        <w:jc w:val="both"/>
      </w:pPr>
      <w:r>
        <w:t>4.4. При несчастном случае необходимо оказать пострадавшему первую медицинскую помощь, вызвать скорую медицинскую помощь, сообщить о происшествии непосредственному начальнику, принять меры для сохранения всей обстановки несчастного случая (аварии), если это не представляет опасности для жизни людей и не вызывает дальнейшего развития опасной ситуации.</w:t>
      </w:r>
    </w:p>
    <w:p w:rsidR="006512CD" w:rsidRDefault="006512CD">
      <w:pPr>
        <w:pStyle w:val="ConsPlusNormal"/>
        <w:ind w:firstLine="540"/>
        <w:jc w:val="both"/>
      </w:pPr>
    </w:p>
    <w:p w:rsidR="006512CD" w:rsidRDefault="006512CD">
      <w:pPr>
        <w:pStyle w:val="ConsPlusNormal"/>
        <w:jc w:val="center"/>
      </w:pPr>
      <w:r>
        <w:t>5. ТРЕБОВАНИЯ ОХРАНЫ ТРУДА ПО ОКОНЧАНИИ РАБОТЫ</w:t>
      </w:r>
    </w:p>
    <w:p w:rsidR="006512CD" w:rsidRDefault="006512CD">
      <w:pPr>
        <w:pStyle w:val="ConsPlusNormal"/>
        <w:ind w:firstLine="540"/>
        <w:jc w:val="both"/>
      </w:pPr>
    </w:p>
    <w:p w:rsidR="006512CD" w:rsidRDefault="006512CD">
      <w:pPr>
        <w:pStyle w:val="ConsPlusNormal"/>
        <w:ind w:firstLine="540"/>
        <w:jc w:val="both"/>
      </w:pPr>
      <w:r>
        <w:lastRenderedPageBreak/>
        <w:t>5.1. Привести в порядок рабочее место.</w:t>
      </w:r>
    </w:p>
    <w:p w:rsidR="006512CD" w:rsidRDefault="006512CD">
      <w:pPr>
        <w:pStyle w:val="ConsPlusNormal"/>
        <w:ind w:firstLine="540"/>
        <w:jc w:val="both"/>
      </w:pPr>
      <w:r>
        <w:t>5.2. Убрать баллоны в специально отведенное для хранения место.</w:t>
      </w:r>
    </w:p>
    <w:p w:rsidR="006512CD" w:rsidRDefault="006512CD">
      <w:pPr>
        <w:pStyle w:val="ConsPlusNormal"/>
        <w:ind w:firstLine="540"/>
        <w:jc w:val="both"/>
      </w:pPr>
      <w:r>
        <w:t>5.3. Убрать инструмент в предназначенное для хранения место.</w:t>
      </w:r>
    </w:p>
    <w:p w:rsidR="006512CD" w:rsidRDefault="006512CD">
      <w:pPr>
        <w:pStyle w:val="ConsPlusNormal"/>
        <w:ind w:firstLine="540"/>
        <w:jc w:val="both"/>
      </w:pPr>
    </w:p>
    <w:p w:rsidR="006512CD" w:rsidRDefault="006512CD">
      <w:pPr>
        <w:pStyle w:val="ConsPlusNormal"/>
        <w:ind w:firstLine="540"/>
        <w:jc w:val="both"/>
      </w:pPr>
    </w:p>
    <w:p w:rsidR="006512CD" w:rsidRDefault="006512C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93FCC" w:rsidRDefault="00993FCC"/>
    <w:sectPr w:rsidR="00993FCC" w:rsidSect="005A0C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6512CD"/>
    <w:rsid w:val="006512CD"/>
    <w:rsid w:val="00993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12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512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512C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35DBE8FDE0404DD224962AC67E84262D9D8DE4EA4D217D8F7E3C8F7q3zEL" TargetMode="External"/><Relationship Id="rId4" Type="http://schemas.openxmlformats.org/officeDocument/2006/relationships/hyperlink" Target="consultantplus://offline/ref=035DBE8FDE0404DD224962AC67E84262D0D5D441A9DF4AD2FFBAC4F5395B3C5B5F8A228126q9z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1537</Words>
  <Characters>8763</Characters>
  <Application>Microsoft Office Word</Application>
  <DocSecurity>0</DocSecurity>
  <Lines>73</Lines>
  <Paragraphs>20</Paragraphs>
  <ScaleCrop>false</ScaleCrop>
  <Company/>
  <LinksUpToDate>false</LinksUpToDate>
  <CharactersWithSpaces>10280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Lanshikovasi</dc:creator>
  <cp:lastModifiedBy>Lanshikovasi</cp:lastModifiedBy>
  <cp:revision>1</cp:revision>
  <dcterms:created xsi:type="dcterms:W3CDTF">2015-09-16T11:51:00Z</dcterms:created>
  <dcterms:modified xsi:type="dcterms:W3CDTF">2015-09-16T11:53:00Z</dcterms:modified>
</cp:coreProperties>
</file>