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6A" w:rsidRDefault="003A2E6A" w:rsidP="003A2E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3A2E6A" w:rsidRDefault="003A2E6A" w:rsidP="003A2E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A2E6A" w:rsidRDefault="003A2E6A" w:rsidP="003A2E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3A2E6A" w:rsidRDefault="003A2E6A" w:rsidP="003A2E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СТРОИТЕЛЬСТВА И ЖИЛИЩНО-КОММУНАЛЬНОГО</w:t>
      </w:r>
    </w:p>
    <w:p w:rsidR="003A2E6A" w:rsidRDefault="003A2E6A" w:rsidP="003A2E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ХОЗЯЙСТВА РОССИЙСКОЙ ФЕДЕРАЦИИ</w:t>
      </w:r>
    </w:p>
    <w:p w:rsidR="003A2E6A" w:rsidRDefault="003A2E6A" w:rsidP="003A2E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A2E6A" w:rsidRDefault="003A2E6A" w:rsidP="003A2E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A2E6A" w:rsidRDefault="003A2E6A" w:rsidP="003A2E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декабря 2016 г. N 883/</w:t>
      </w:r>
      <w:proofErr w:type="spellStart"/>
      <w:proofErr w:type="gramStart"/>
      <w:r>
        <w:rPr>
          <w:rFonts w:ascii="Calibri" w:hAnsi="Calibri" w:cs="Calibri"/>
          <w:b/>
          <w:bCs/>
        </w:rPr>
        <w:t>пр</w:t>
      </w:r>
      <w:proofErr w:type="spellEnd"/>
      <w:proofErr w:type="gramEnd"/>
    </w:p>
    <w:p w:rsidR="003A2E6A" w:rsidRDefault="003A2E6A" w:rsidP="003A2E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A2E6A" w:rsidRDefault="003A2E6A" w:rsidP="003A2E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СП 54.13330 "СНИП 31-01-2003</w:t>
      </w:r>
    </w:p>
    <w:p w:rsidR="003A2E6A" w:rsidRDefault="003A2E6A" w:rsidP="003A2E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ЗДАНИЯ ЖИЛЫЕ МНОГОКВАРТИРНЫЕ"</w:t>
      </w:r>
    </w:p>
    <w:p w:rsidR="003A2E6A" w:rsidRDefault="003A2E6A" w:rsidP="003A2E6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A2E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6A" w:rsidRDefault="003A2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6A" w:rsidRDefault="003A2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2E6A" w:rsidRDefault="003A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3A2E6A" w:rsidRDefault="003A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Минстроя России от 10.02.2017 N 86/</w:t>
            </w:r>
            <w:proofErr w:type="spellStart"/>
            <w:proofErr w:type="gramStart"/>
            <w:r>
              <w:rPr>
                <w:rFonts w:ascii="Calibri" w:hAnsi="Calibri" w:cs="Calibri"/>
                <w:color w:val="392C69"/>
              </w:rPr>
              <w:t>пр</w:t>
            </w:r>
            <w:proofErr w:type="spellEnd"/>
            <w:proofErr w:type="gramEnd"/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6A" w:rsidRDefault="003A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3A2E6A" w:rsidRDefault="003A2E6A" w:rsidP="003A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E6A" w:rsidRDefault="003A2E6A" w:rsidP="003A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разработки, утверждения, опубликования, изменения и отмены сводов правил, утвержденными постановлением Правительства Российской Федерации от 1 июля 2016 г. N 624, </w:t>
      </w:r>
      <w:hyperlink r:id="rId8" w:history="1">
        <w:r>
          <w:rPr>
            <w:rFonts w:ascii="Calibri" w:hAnsi="Calibri" w:cs="Calibri"/>
            <w:color w:val="0000FF"/>
          </w:rPr>
          <w:t>подпунктом 5.2.9 пункта 5</w:t>
        </w:r>
      </w:hyperlink>
      <w:r>
        <w:rPr>
          <w:rFonts w:ascii="Calibri" w:hAnsi="Calibri" w:cs="Calibri"/>
        </w:rP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1038, пунктом 59 Плана разработки и утверждения сводов правил и актуализации ранее</w:t>
      </w:r>
      <w:proofErr w:type="gramEnd"/>
      <w:r>
        <w:rPr>
          <w:rFonts w:ascii="Calibri" w:hAnsi="Calibri" w:cs="Calibri"/>
        </w:rPr>
        <w:t xml:space="preserve"> утвержденных сводов правил, строительных норм и правил на 2015 г. и плановый период до 2017 г., утвержденного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строительства и жилищно-коммунального хозяйства Российской Федерации от 30 июня 2015 г. N 470/</w:t>
      </w:r>
      <w:proofErr w:type="spellStart"/>
      <w:proofErr w:type="gramStart"/>
      <w:r>
        <w:rPr>
          <w:rFonts w:ascii="Calibri" w:hAnsi="Calibri" w:cs="Calibri"/>
        </w:rPr>
        <w:t>пр</w:t>
      </w:r>
      <w:proofErr w:type="spellEnd"/>
      <w:proofErr w:type="gramEnd"/>
      <w:r>
        <w:rPr>
          <w:rFonts w:ascii="Calibri" w:hAnsi="Calibri" w:cs="Calibri"/>
        </w:rPr>
        <w:t>, с изменениями, внесенными приказом Министерства строительства и жилищно-коммунального хозяйства Российской Федерации от 14 сентября 2015 г. N 659/</w:t>
      </w:r>
      <w:proofErr w:type="spellStart"/>
      <w:r>
        <w:rPr>
          <w:rFonts w:ascii="Calibri" w:hAnsi="Calibri" w:cs="Calibri"/>
        </w:rPr>
        <w:t>пр</w:t>
      </w:r>
      <w:proofErr w:type="spellEnd"/>
      <w:r>
        <w:rPr>
          <w:rFonts w:ascii="Calibri" w:hAnsi="Calibri" w:cs="Calibri"/>
        </w:rPr>
        <w:t>, приказываю:</w:t>
      </w:r>
    </w:p>
    <w:p w:rsidR="003A2E6A" w:rsidRDefault="003A2E6A" w:rsidP="003A2E6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Утвердить и ввести</w:t>
      </w:r>
      <w:proofErr w:type="gramEnd"/>
      <w:r>
        <w:rPr>
          <w:rFonts w:ascii="Calibri" w:hAnsi="Calibri" w:cs="Calibri"/>
        </w:rPr>
        <w:t xml:space="preserve"> в действие через 6 месяцев со дня издания настоящего приказа </w:t>
      </w:r>
      <w:hyperlink r:id="rId10" w:history="1">
        <w:r>
          <w:rPr>
            <w:rFonts w:ascii="Calibri" w:hAnsi="Calibri" w:cs="Calibri"/>
            <w:color w:val="0000FF"/>
          </w:rPr>
          <w:t>СП 54.13330</w:t>
        </w:r>
      </w:hyperlink>
      <w:r>
        <w:rPr>
          <w:rFonts w:ascii="Calibri" w:hAnsi="Calibri" w:cs="Calibri"/>
        </w:rPr>
        <w:t xml:space="preserve"> "СНиП 31-01-2003 Здания жилые многоквартирные" согласно приложению (не приводится).</w:t>
      </w:r>
    </w:p>
    <w:p w:rsidR="003A2E6A" w:rsidRDefault="003A2E6A" w:rsidP="003A2E6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С момента введения в действие </w:t>
      </w:r>
      <w:hyperlink r:id="rId11" w:history="1">
        <w:r>
          <w:rPr>
            <w:rFonts w:ascii="Calibri" w:hAnsi="Calibri" w:cs="Calibri"/>
            <w:color w:val="0000FF"/>
          </w:rPr>
          <w:t>СП 54.13330</w:t>
        </w:r>
      </w:hyperlink>
      <w:r>
        <w:rPr>
          <w:rFonts w:ascii="Calibri" w:hAnsi="Calibri" w:cs="Calibri"/>
        </w:rPr>
        <w:t xml:space="preserve"> "СНиП 31-01-2003 Здания жилые многоквартирные" признать не подлежащим применению </w:t>
      </w:r>
      <w:hyperlink r:id="rId12" w:history="1">
        <w:r>
          <w:rPr>
            <w:rFonts w:ascii="Calibri" w:hAnsi="Calibri" w:cs="Calibri"/>
            <w:color w:val="0000FF"/>
          </w:rPr>
          <w:t>СП 54.13330.2011</w:t>
        </w:r>
      </w:hyperlink>
      <w:r>
        <w:rPr>
          <w:rFonts w:ascii="Calibri" w:hAnsi="Calibri" w:cs="Calibri"/>
        </w:rPr>
        <w:t xml:space="preserve"> "СНиП 31-01-2003 Здания жилые многоквартирные", утвержденный </w:t>
      </w:r>
      <w:hyperlink r:id="rId1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регионального развития Российской Федерации от 24 декабря 2010 г. N 778, за исключением пунктов СП 54.13330.2011 "СНиП 31-01-2003 Здания жилые многоквартирные", включенных в </w:t>
      </w:r>
      <w:hyperlink r:id="rId1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национальных стандартов и сводов правил (частей таких стандартов и сводов</w:t>
      </w:r>
      <w:proofErr w:type="gramEnd"/>
      <w:r>
        <w:rPr>
          <w:rFonts w:ascii="Calibri" w:hAnsi="Calibri" w:cs="Calibri"/>
        </w:rPr>
        <w:t xml:space="preserve">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утвержденный постановлением Правительства Российской Федерации от 26 декабря 2014 г. N 1521 (далее - Перечень), до внесения соответствующих изменений в Перечень.</w:t>
      </w:r>
    </w:p>
    <w:p w:rsidR="003A2E6A" w:rsidRDefault="003A2E6A" w:rsidP="003A2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Минстроя России от 10.02.2017 N 86/</w:t>
      </w:r>
      <w:proofErr w:type="spellStart"/>
      <w:proofErr w:type="gramStart"/>
      <w:r>
        <w:rPr>
          <w:rFonts w:ascii="Calibri" w:hAnsi="Calibri" w:cs="Calibri"/>
        </w:rPr>
        <w:t>пр</w:t>
      </w:r>
      <w:proofErr w:type="spellEnd"/>
      <w:proofErr w:type="gramEnd"/>
      <w:r>
        <w:rPr>
          <w:rFonts w:ascii="Calibri" w:hAnsi="Calibri" w:cs="Calibri"/>
        </w:rPr>
        <w:t>)</w:t>
      </w:r>
    </w:p>
    <w:p w:rsidR="003A2E6A" w:rsidRDefault="003A2E6A" w:rsidP="003A2E6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Департаменту градостроительной деятельности и архитектуры в течение 15 дней со дня издания приказа направить утвержденный </w:t>
      </w:r>
      <w:hyperlink r:id="rId16" w:history="1">
        <w:r>
          <w:rPr>
            <w:rFonts w:ascii="Calibri" w:hAnsi="Calibri" w:cs="Calibri"/>
            <w:color w:val="0000FF"/>
          </w:rPr>
          <w:t>СП 54.13330</w:t>
        </w:r>
      </w:hyperlink>
      <w:r>
        <w:rPr>
          <w:rFonts w:ascii="Calibri" w:hAnsi="Calibri" w:cs="Calibri"/>
        </w:rPr>
        <w:t xml:space="preserve"> "СНиП 31-01-2003 Здания жилые многоквартирные" на регистрацию в национальный орган Российской Федерации по стандартизации.</w:t>
      </w:r>
      <w:proofErr w:type="gramEnd"/>
    </w:p>
    <w:p w:rsidR="003A2E6A" w:rsidRDefault="003A2E6A" w:rsidP="003A2E6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Департаменту градостроительной деятельности и архитектуры обеспечить опубликование на официальном сайте Минстроя России в информационно-телекоммуникационной сети "Интернет" текста утвержденного </w:t>
      </w:r>
      <w:hyperlink r:id="rId17" w:history="1">
        <w:r>
          <w:rPr>
            <w:rFonts w:ascii="Calibri" w:hAnsi="Calibri" w:cs="Calibri"/>
            <w:color w:val="0000FF"/>
          </w:rPr>
          <w:t>СП 54.13330</w:t>
        </w:r>
      </w:hyperlink>
      <w:r>
        <w:rPr>
          <w:rFonts w:ascii="Calibri" w:hAnsi="Calibri" w:cs="Calibri"/>
        </w:rPr>
        <w:t xml:space="preserve"> "СНиП 31-01-2003 Здания жилые многоквартирные" в электронно-цифровой форме в течение 10 дней со дня регистрации свода правил национальным органом Российской Федерации по стандартизации.</w:t>
      </w:r>
    </w:p>
    <w:p w:rsidR="003A2E6A" w:rsidRDefault="003A2E6A" w:rsidP="003A2E6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Х.Д. </w:t>
      </w:r>
      <w:proofErr w:type="spellStart"/>
      <w:r>
        <w:rPr>
          <w:rFonts w:ascii="Calibri" w:hAnsi="Calibri" w:cs="Calibri"/>
        </w:rPr>
        <w:t>Мавлиярова</w:t>
      </w:r>
      <w:proofErr w:type="spellEnd"/>
      <w:r>
        <w:rPr>
          <w:rFonts w:ascii="Calibri" w:hAnsi="Calibri" w:cs="Calibri"/>
        </w:rPr>
        <w:t>.</w:t>
      </w:r>
    </w:p>
    <w:p w:rsidR="003A2E6A" w:rsidRDefault="003A2E6A" w:rsidP="003A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E6A" w:rsidRDefault="003A2E6A" w:rsidP="003A2E6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Министра</w:t>
      </w:r>
    </w:p>
    <w:p w:rsidR="003A2E6A" w:rsidRDefault="003A2E6A" w:rsidP="003A2E6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Е.О.СИЭРРА</w:t>
      </w:r>
    </w:p>
    <w:p w:rsidR="003A2E6A" w:rsidRDefault="003A2E6A" w:rsidP="003A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E6A" w:rsidRDefault="003A2E6A" w:rsidP="003A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E6A" w:rsidRDefault="003A2E6A" w:rsidP="003A2E6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15671" w:rsidRDefault="00515671">
      <w:bookmarkStart w:id="0" w:name="_GoBack"/>
      <w:bookmarkEnd w:id="0"/>
    </w:p>
    <w:sectPr w:rsidR="00515671" w:rsidSect="002007C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9E"/>
    <w:rsid w:val="003A2E6A"/>
    <w:rsid w:val="00515671"/>
    <w:rsid w:val="0066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A569CB7F79C144DEE542AF530FFCD6D4EC815943D6EC0749D6DC9DBD1060DE054229906750C956BB4AD63D4AA3F1F538AF1C8F26E7BE8533K5O" TargetMode="External"/><Relationship Id="rId13" Type="http://schemas.openxmlformats.org/officeDocument/2006/relationships/hyperlink" Target="consultantplus://offline/ref=E5A569CB7F79C144DEE542AF530FFCD6D4EB80534ED6EC0749D6DC9DBD1060DE054229906750C955BD4AD63D4AA3F1F538AF1C8F26E7BE8533K5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A569CB7F79C144DEE542AF530FFCD6D2ED805744D1EC0749D6DC9DBD1060DE054229906750C954B84AD63D4AA3F1F538AF1C8F26E7BE8533K5O" TargetMode="External"/><Relationship Id="rId12" Type="http://schemas.openxmlformats.org/officeDocument/2006/relationships/hyperlink" Target="consultantplus://offline/ref=E5A569CB7F79C144DEE55DBA560FFCD6D4E881534EDDB10D418FD09FBA1F3FDB02532993664EC956A643826E30KCO" TargetMode="External"/><Relationship Id="rId17" Type="http://schemas.openxmlformats.org/officeDocument/2006/relationships/hyperlink" Target="consultantplus://offline/ref=E5A569CB7F79C144DEE55DBA560FFCD6D4E8835244DDB10D418FD09FBA1F3FDB02532993664EC956A643826E30K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A569CB7F79C144DEE55DBA560FFCD6D4E8835244DDB10D418FD09FBA1F3FDB02532993664EC956A643826E30K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A569CB7F79C144DEE542AF530FFCD6D4EE8A5541D3EC0749D6DC9DBD1060DE054229906750C954BE4AD63D4AA3F1F538AF1C8F26E7BE8533K5O" TargetMode="External"/><Relationship Id="rId11" Type="http://schemas.openxmlformats.org/officeDocument/2006/relationships/hyperlink" Target="consultantplus://offline/ref=E5A569CB7F79C144DEE55DBA560FFCD6D4E8835244DDB10D418FD09FBA1F3FDB02532993664EC956A643826E30KC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5A569CB7F79C144DEE542AF530FFCD6D4EE8A5541D3EC0749D6DC9DBD1060DE054229906750C954BE4AD63D4AA3F1F538AF1C8F26E7BE8533K5O" TargetMode="External"/><Relationship Id="rId10" Type="http://schemas.openxmlformats.org/officeDocument/2006/relationships/hyperlink" Target="consultantplus://offline/ref=E5A569CB7F79C144DEE55DBA560FFCD6D4E8835244DDB10D418FD09FBA1F3FDB02532993664EC956A643826E30KC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A569CB7F79C144DEE54BB6540FFCD6D0EE835346D1EC0749D6DC9DBD1060DE054229906750C955BD4AD63D4AA3F1F538AF1C8F26E7BE8533K5O" TargetMode="External"/><Relationship Id="rId14" Type="http://schemas.openxmlformats.org/officeDocument/2006/relationships/hyperlink" Target="consultantplus://offline/ref=E5A569CB7F79C144DEE542AF530FFCD6D4ED8B5442D6EC0749D6DC9DBD1060DE054229906750C95CB04AD63D4AA3F1F538AF1C8F26E7BE8533K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Зубакова Марина Александровна</dc:creator>
  <cp:keywords/>
  <dc:description/>
  <cp:lastModifiedBy>Зубакова Марина Александровна</cp:lastModifiedBy>
  <cp:revision>2</cp:revision>
  <dcterms:created xsi:type="dcterms:W3CDTF">2022-03-21T14:10:00Z</dcterms:created>
  <dcterms:modified xsi:type="dcterms:W3CDTF">2022-03-21T14:11:00Z</dcterms:modified>
</cp:coreProperties>
</file>