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 и введен в действие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Госстандарта СССР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апреля 1980 г. N 1876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МЕЖГОСУДАРСТВЕННЫЙ СТАНДАРТ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СОЕДИНЕНИЯ СВАРНЫЕ СТАЛЬНЫХ ТРУБОПРОВОДОВ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ОСНОВНЫЕ ТИПЫ, КОНСТРУКТИВНЫЕ ЭЛЕМЕНТЫ И РАЗМЕРЫ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81685" w:rsidRP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 w:rsidRPr="00981685">
        <w:rPr>
          <w:rFonts w:ascii="Calibri" w:hAnsi="Calibri" w:cs="Calibri"/>
          <w:b/>
          <w:bCs/>
          <w:lang w:val="en-US"/>
        </w:rPr>
        <w:t>Welded joints in steel pipelines.</w:t>
      </w:r>
    </w:p>
    <w:p w:rsidR="00981685" w:rsidRP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 w:rsidRPr="00981685">
        <w:rPr>
          <w:rFonts w:ascii="Calibri" w:hAnsi="Calibri" w:cs="Calibri"/>
          <w:b/>
          <w:bCs/>
          <w:lang w:val="en-US"/>
        </w:rPr>
        <w:t>Main types, design elements and dimensions</w:t>
      </w:r>
    </w:p>
    <w:p w:rsidR="00981685" w:rsidRP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ГОСТ 16037-80*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81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(в ред. Изменения N 1, утв. в декабре 1990 г.)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Группа В05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ОКП 0602000000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Взамен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ГОСТ 16037-70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Государственного комитета СССР по стандартам от 24 апреля 1980 г. N 1876 дата введения установлена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1 июля 1981 года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Ограничение срока действия снято по Протоколу 5-94 Межгосударственного Совета по стандартизации, метрологии и сертификации (ИУС 11-12-94).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Переиздание (май 1999 г.) с Изменением N 1, утвержденным в декабре 1990 г. (ИУС 3-91).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стандарт распространяется на сварные соединения трубопроводов из сталей и устанавливает основные типы, конструктивные элементы и размеры сварных соединений труб с трубами и арматурой.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Стандарт не распространяется на сварные соединения, применяемые для изготовления самих труб из листового или полосового материала.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настоящего стандарта являются обязательными.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стандарте приняты следующие обозначения способов сварки: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ЗП - дуговая сварка в защитном газе плавящимся электродом;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 - дуговая сварка в защитном газе неплавящимся электродом;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 - ручная дуговая сварка;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 - дуговая сварка под флюсом;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 - газовая сварка.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конструктивных элементов труб, арматуры и сварных соединений приняты следующие обозначения: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s; </w:t>
      </w: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152400" cy="2476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толщины стенок свариваемых деталей;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 - зазор между кромками свариваемых деталей после прихватки;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 - ширина сварного шва;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 - выпуклость сварного шва;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4"/>
          <w:lang w:eastAsia="ru-RU"/>
        </w:rPr>
        <w:drawing>
          <wp:inline distT="0" distB="0" distL="0" distR="0">
            <wp:extent cx="152400" cy="1905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толщина подкладного кольца;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 - толщина шва;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- притупление кромки;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- ширина нахлестки;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 - длина муфты;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- катет углового шва;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209550" cy="2476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катет углового шва со стороны разъема фланца;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219075" cy="24765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наружный диаметр трубы;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 - фаска фланца.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 2. (Измененная редакция, Изм. N 1).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Основные типы сварных соединений должны соответствовать указанным в табл. 1.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81685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041"/>
        <w:gridCol w:w="2154"/>
        <w:gridCol w:w="1871"/>
        <w:gridCol w:w="1871"/>
        <w:gridCol w:w="907"/>
        <w:gridCol w:w="850"/>
        <w:gridCol w:w="907"/>
        <w:gridCol w:w="907"/>
        <w:gridCol w:w="1077"/>
        <w:gridCol w:w="1134"/>
      </w:tblGrid>
      <w:tr w:rsidR="00981685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Тип соединения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подготовленных кромок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 сварного шва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поперечного сечения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Толщина стенки и минимальный наружный диаметр трубы, мм, для способов сварки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</w:tr>
      <w:tr w:rsidR="00981685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скоса кромок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2"/>
                <w:lang w:eastAsia="ru-RU"/>
              </w:rPr>
              <w:drawing>
                <wp:inline distT="0" distB="0" distL="0" distR="0">
                  <wp:extent cx="971550" cy="17145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952500" cy="228600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2 - 3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4 - 6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1 - 3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С2</w:t>
            </w:r>
          </w:p>
        </w:tc>
      </w:tr>
      <w:tr w:rsidR="00981685"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 на съемной подкладке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800100" cy="228600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7"/>
                <w:lang w:eastAsia="ru-RU"/>
              </w:rPr>
              <w:drawing>
                <wp:inline distT="0" distB="0" distL="0" distR="0">
                  <wp:extent cx="971550" cy="22860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2 - 4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2 - 3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С4</w:t>
            </w:r>
          </w:p>
        </w:tc>
      </w:tr>
      <w:tr w:rsidR="00981685"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 на остающейся цилиндрической подкладке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800100" cy="219075"/>
                  <wp:effectExtent l="0" t="0" r="0" b="9525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1"/>
                <w:lang w:eastAsia="ru-RU"/>
              </w:rPr>
              <w:drawing>
                <wp:inline distT="0" distB="0" distL="0" distR="0">
                  <wp:extent cx="971550" cy="28575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2 - 3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С5</w:t>
            </w:r>
          </w:p>
        </w:tc>
      </w:tr>
      <w:tr w:rsidR="00981685"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 скосом одной кромки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"/>
                <w:lang w:eastAsia="ru-RU"/>
              </w:rPr>
              <w:drawing>
                <wp:inline distT="0" distB="0" distL="0" distR="0">
                  <wp:extent cx="981075" cy="219075"/>
                  <wp:effectExtent l="0" t="0" r="9525" b="9525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>
                  <wp:extent cx="952500" cy="276225"/>
                  <wp:effectExtent l="0" t="0" r="0" b="952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С8</w:t>
            </w:r>
          </w:p>
        </w:tc>
      </w:tr>
      <w:tr w:rsidR="00981685"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 на остающейся цилиндрической подкладке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962025" cy="257175"/>
                  <wp:effectExtent l="0" t="0" r="9525" b="9525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3"/>
                <w:lang w:eastAsia="ru-RU"/>
              </w:rPr>
              <w:drawing>
                <wp:inline distT="0" distB="0" distL="0" distR="0">
                  <wp:extent cx="942975" cy="314325"/>
                  <wp:effectExtent l="0" t="0" r="9525" b="9525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С10</w:t>
            </w:r>
          </w:p>
        </w:tc>
      </w:tr>
      <w:tr w:rsidR="00981685">
        <w:tc>
          <w:tcPr>
            <w:tcW w:w="226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Стыковое соединение трубы с трубой или с арматурой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38"/>
                <w:lang w:eastAsia="ru-RU"/>
              </w:rPr>
              <w:lastRenderedPageBreak/>
              <w:drawing>
                <wp:inline distT="0" distB="0" distL="0" distR="0">
                  <wp:extent cx="981075" cy="638175"/>
                  <wp:effectExtent l="0" t="0" r="9525" b="9525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 скосом кромок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4"/>
                <w:lang w:eastAsia="ru-RU"/>
              </w:rPr>
              <w:drawing>
                <wp:inline distT="0" distB="0" distL="0" distR="0">
                  <wp:extent cx="971550" cy="19050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971550" cy="26670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3 - 7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14 - 150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С17</w:t>
            </w:r>
          </w:p>
        </w:tc>
      </w:tr>
      <w:tr w:rsidR="00981685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Односторонний на съемной </w:t>
            </w:r>
            <w:r>
              <w:rPr>
                <w:rFonts w:ascii="Calibri" w:hAnsi="Calibri" w:cs="Calibri"/>
              </w:rPr>
              <w:lastRenderedPageBreak/>
              <w:t>подкладке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1"/>
                <w:lang w:eastAsia="ru-RU"/>
              </w:rPr>
              <w:lastRenderedPageBreak/>
              <w:drawing>
                <wp:inline distT="0" distB="0" distL="0" distR="0">
                  <wp:extent cx="971550" cy="28575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>
                  <wp:extent cx="952500" cy="276225"/>
                  <wp:effectExtent l="0" t="0" r="0" b="9525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2 - 40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2 - 40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2 - 40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6 - 40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377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С18</w:t>
            </w:r>
          </w:p>
        </w:tc>
      </w:tr>
      <w:tr w:rsidR="00981685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 на остающейся цилиндрической подкладке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742950" cy="219075"/>
                  <wp:effectExtent l="0" t="0" r="0" b="9525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4"/>
                <w:lang w:eastAsia="ru-RU"/>
              </w:rPr>
              <w:drawing>
                <wp:inline distT="0" distB="0" distL="0" distR="0">
                  <wp:extent cx="952500" cy="32385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С19</w:t>
            </w:r>
          </w:p>
        </w:tc>
      </w:tr>
      <w:tr w:rsidR="00981685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 с расплавляемой вставкой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4"/>
                <w:lang w:eastAsia="ru-RU"/>
              </w:rPr>
              <w:drawing>
                <wp:inline distT="0" distB="0" distL="0" distR="0">
                  <wp:extent cx="800100" cy="200025"/>
                  <wp:effectExtent l="0" t="0" r="0" b="9525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838200" cy="228600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С46</w:t>
            </w:r>
          </w:p>
        </w:tc>
      </w:tr>
      <w:tr w:rsidR="00981685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криволинейным скосом кромок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6"/>
                <w:lang w:eastAsia="ru-RU"/>
              </w:rPr>
              <w:drawing>
                <wp:inline distT="0" distB="0" distL="0" distR="0">
                  <wp:extent cx="971550" cy="219075"/>
                  <wp:effectExtent l="0" t="0" r="0" b="9525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3"/>
                <w:lang w:eastAsia="ru-RU"/>
              </w:rPr>
              <w:drawing>
                <wp:inline distT="0" distB="0" distL="0" distR="0">
                  <wp:extent cx="971550" cy="314325"/>
                  <wp:effectExtent l="0" t="0" r="0" b="9525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5 - 6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С47</w:t>
            </w:r>
          </w:p>
        </w:tc>
      </w:tr>
      <w:tr w:rsidR="00981685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криволинейным скосом кромок с расточкой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"/>
                <w:lang w:eastAsia="ru-RU"/>
              </w:rPr>
              <w:drawing>
                <wp:inline distT="0" distB="0" distL="0" distR="0">
                  <wp:extent cx="952500" cy="219075"/>
                  <wp:effectExtent l="0" t="0" r="0" b="9525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1"/>
                <w:lang w:eastAsia="ru-RU"/>
              </w:rPr>
              <w:drawing>
                <wp:inline distT="0" distB="0" distL="0" distR="0">
                  <wp:extent cx="981075" cy="285750"/>
                  <wp:effectExtent l="0" t="0" r="9525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6 - 25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С48</w:t>
            </w:r>
          </w:p>
        </w:tc>
      </w:tr>
      <w:tr w:rsidR="00981685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 скосом кромок с расточкой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 на остающейся цилиндрической подкладке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1019175" cy="257175"/>
                  <wp:effectExtent l="0" t="0" r="9525" b="9525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4"/>
                <w:lang w:eastAsia="ru-RU"/>
              </w:rPr>
              <w:drawing>
                <wp:inline distT="0" distB="0" distL="0" distR="0">
                  <wp:extent cx="990600" cy="32385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С49</w:t>
            </w:r>
          </w:p>
        </w:tc>
      </w:tr>
      <w:tr w:rsidR="00981685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 на остающейся конической подкладке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>
                  <wp:extent cx="962025" cy="295275"/>
                  <wp:effectExtent l="0" t="0" r="9525" b="9525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6"/>
                <w:lang w:eastAsia="ru-RU"/>
              </w:rPr>
              <w:drawing>
                <wp:inline distT="0" distB="0" distL="0" distR="0">
                  <wp:extent cx="1038225" cy="352425"/>
                  <wp:effectExtent l="0" t="0" r="9525" b="9525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С50</w:t>
            </w:r>
          </w:p>
        </w:tc>
      </w:tr>
      <w:tr w:rsidR="00981685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 скосом кромок с раздачей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1028700" cy="257175"/>
                  <wp:effectExtent l="0" t="0" r="0" b="9525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4"/>
                <w:lang w:eastAsia="ru-RU"/>
              </w:rPr>
              <w:drawing>
                <wp:inline distT="0" distB="0" distL="0" distR="0">
                  <wp:extent cx="971550" cy="32385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2 - 6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2 - 6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С51</w:t>
            </w:r>
          </w:p>
        </w:tc>
      </w:tr>
      <w:tr w:rsidR="00981685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криволинейным скосом кромок с расточкой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Односторонний на остающейся цилиндрической </w:t>
            </w:r>
            <w:r>
              <w:rPr>
                <w:rFonts w:ascii="Calibri" w:hAnsi="Calibri" w:cs="Calibri"/>
              </w:rPr>
              <w:lastRenderedPageBreak/>
              <w:t>подкладке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"/>
                <w:lang w:eastAsia="ru-RU"/>
              </w:rPr>
              <w:lastRenderedPageBreak/>
              <w:drawing>
                <wp:inline distT="0" distB="0" distL="0" distR="0">
                  <wp:extent cx="1009650" cy="295275"/>
                  <wp:effectExtent l="0" t="0" r="0" b="952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7"/>
                <w:lang w:eastAsia="ru-RU"/>
              </w:rPr>
              <w:drawing>
                <wp:inline distT="0" distB="0" distL="0" distR="0">
                  <wp:extent cx="1000125" cy="361950"/>
                  <wp:effectExtent l="0" t="0" r="9525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7 - 60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7 - 60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7 - 60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7 - 60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С52</w:t>
            </w:r>
          </w:p>
        </w:tc>
      </w:tr>
      <w:tr w:rsidR="00981685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>
                  <wp:extent cx="981075" cy="276225"/>
                  <wp:effectExtent l="0" t="0" r="9525" b="9525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4"/>
                <w:lang w:eastAsia="ru-RU"/>
              </w:rPr>
              <w:drawing>
                <wp:inline distT="0" distB="0" distL="0" distR="0">
                  <wp:extent cx="1000125" cy="314325"/>
                  <wp:effectExtent l="0" t="0" r="9525" b="9525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16 - 60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16 - 60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16 - 60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С53</w:t>
            </w:r>
          </w:p>
        </w:tc>
      </w:tr>
      <w:tr w:rsidR="00981685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Стыковое соединение секторов колен (отводов)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71"/>
                <w:lang w:eastAsia="ru-RU"/>
              </w:rPr>
              <w:drawing>
                <wp:inline distT="0" distB="0" distL="0" distR="0">
                  <wp:extent cx="1190625" cy="1038225"/>
                  <wp:effectExtent l="0" t="0" r="9525" b="952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 скосом кромок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Двусторонний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2"/>
                <w:lang w:eastAsia="ru-RU"/>
              </w:rPr>
              <w:drawing>
                <wp:inline distT="0" distB="0" distL="0" distR="0">
                  <wp:extent cx="933450" cy="80010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34"/>
                <w:lang w:eastAsia="ru-RU"/>
              </w:rPr>
              <w:drawing>
                <wp:inline distT="0" distB="0" distL="0" distR="0">
                  <wp:extent cx="914400" cy="581025"/>
                  <wp:effectExtent l="0" t="0" r="0" b="9525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3 - 25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3 - 25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С54</w:t>
            </w:r>
          </w:p>
        </w:tc>
      </w:tr>
      <w:tr w:rsidR="00981685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 на съемной подкладке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4"/>
                <w:lang w:eastAsia="ru-RU"/>
              </w:rPr>
              <w:drawing>
                <wp:inline distT="0" distB="0" distL="0" distR="0">
                  <wp:extent cx="962025" cy="838200"/>
                  <wp:effectExtent l="0" t="0" r="9525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38"/>
                <w:lang w:eastAsia="ru-RU"/>
              </w:rPr>
              <w:drawing>
                <wp:inline distT="0" distB="0" distL="0" distR="0">
                  <wp:extent cx="962025" cy="628650"/>
                  <wp:effectExtent l="0" t="0" r="9525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С55</w:t>
            </w:r>
          </w:p>
        </w:tc>
      </w:tr>
      <w:tr w:rsidR="0098168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Стыковое соединение фланца с трубой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42"/>
                <w:lang w:eastAsia="ru-RU"/>
              </w:rPr>
              <w:drawing>
                <wp:inline distT="0" distB="0" distL="0" distR="0">
                  <wp:extent cx="1000125" cy="676275"/>
                  <wp:effectExtent l="0" t="0" r="9525" b="952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двумя несимметричными скосами двух кромок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Двусторонний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7"/>
                <w:lang w:eastAsia="ru-RU"/>
              </w:rPr>
              <w:drawing>
                <wp:inline distT="0" distB="0" distL="0" distR="0">
                  <wp:extent cx="1019175" cy="228600"/>
                  <wp:effectExtent l="0" t="0" r="9525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"/>
                <w:lang w:eastAsia="ru-RU"/>
              </w:rPr>
              <w:drawing>
                <wp:inline distT="0" distB="0" distL="0" distR="0">
                  <wp:extent cx="1028700" cy="30480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3 - 40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3 - 40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С56</w:t>
            </w:r>
          </w:p>
        </w:tc>
      </w:tr>
      <w:tr w:rsidR="0098168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Нахлесточное соединение промежуточного штуцера или ниппеля с трубой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2"/>
                <w:lang w:eastAsia="ru-RU"/>
              </w:rPr>
              <w:lastRenderedPageBreak/>
              <w:drawing>
                <wp:inline distT="0" distB="0" distL="0" distR="0">
                  <wp:extent cx="857250" cy="809625"/>
                  <wp:effectExtent l="0" t="0" r="0" b="9525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 скоса кромок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3"/>
                <w:lang w:eastAsia="ru-RU"/>
              </w:rPr>
              <w:drawing>
                <wp:inline distT="0" distB="0" distL="0" distR="0">
                  <wp:extent cx="847725" cy="304800"/>
                  <wp:effectExtent l="0" t="0" r="9525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3"/>
                <w:lang w:eastAsia="ru-RU"/>
              </w:rPr>
              <w:drawing>
                <wp:inline distT="0" distB="0" distL="0" distR="0">
                  <wp:extent cx="800100" cy="30480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Н1</w:t>
            </w:r>
          </w:p>
        </w:tc>
      </w:tr>
      <w:tr w:rsidR="0098168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Нахлесточное соединение труб с раздачей одного конца трубы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34"/>
                <w:lang w:eastAsia="ru-RU"/>
              </w:rPr>
              <w:drawing>
                <wp:inline distT="0" distB="0" distL="0" distR="0">
                  <wp:extent cx="952500" cy="581025"/>
                  <wp:effectExtent l="0" t="0" r="0" b="9525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5"/>
                <w:lang w:eastAsia="ru-RU"/>
              </w:rPr>
              <w:drawing>
                <wp:inline distT="0" distB="0" distL="0" distR="0">
                  <wp:extent cx="952500" cy="333375"/>
                  <wp:effectExtent l="0" t="0" r="0" b="9525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5"/>
                <w:lang w:eastAsia="ru-RU"/>
              </w:rPr>
              <w:drawing>
                <wp:inline distT="0" distB="0" distL="0" distR="0">
                  <wp:extent cx="981075" cy="342900"/>
                  <wp:effectExtent l="0" t="0" r="9525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1,6 - 7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14 - 150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Н3</w:t>
            </w:r>
          </w:p>
        </w:tc>
      </w:tr>
      <w:tr w:rsidR="0098168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Нахлесточное соединение труб муфтой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42"/>
                <w:lang w:eastAsia="ru-RU"/>
              </w:rPr>
              <w:drawing>
                <wp:inline distT="0" distB="0" distL="0" distR="0">
                  <wp:extent cx="1009650" cy="68580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скоса кромок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 двойной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3"/>
                <w:lang w:eastAsia="ru-RU"/>
              </w:rPr>
              <w:drawing>
                <wp:inline distT="0" distB="0" distL="0" distR="0">
                  <wp:extent cx="914400" cy="314325"/>
                  <wp:effectExtent l="0" t="0" r="0" b="9525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4"/>
                <w:lang w:eastAsia="ru-RU"/>
              </w:rPr>
              <w:drawing>
                <wp:inline distT="0" distB="0" distL="0" distR="0">
                  <wp:extent cx="933450" cy="314325"/>
                  <wp:effectExtent l="0" t="0" r="0" b="9525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1,6 - 7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14 - 150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Н4</w:t>
            </w:r>
          </w:p>
        </w:tc>
      </w:tr>
      <w:tr w:rsidR="00981685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Угловое соединение фланца или кольца с трубой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8"/>
                <w:lang w:eastAsia="ru-RU"/>
              </w:rPr>
              <w:drawing>
                <wp:inline distT="0" distB="0" distL="0" distR="0">
                  <wp:extent cx="1085850" cy="885825"/>
                  <wp:effectExtent l="0" t="0" r="0" b="9525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 скосом одной кромки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 с раздачей и развальцовкой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47"/>
                <w:lang w:eastAsia="ru-RU"/>
              </w:rPr>
              <w:drawing>
                <wp:inline distT="0" distB="0" distL="0" distR="0">
                  <wp:extent cx="542925" cy="742950"/>
                  <wp:effectExtent l="0" t="0" r="9525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47"/>
                <w:lang w:eastAsia="ru-RU"/>
              </w:rPr>
              <w:drawing>
                <wp:inline distT="0" distB="0" distL="0" distR="0">
                  <wp:extent cx="561975" cy="733425"/>
                  <wp:effectExtent l="0" t="0" r="9525" b="9525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2 - 12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2 - 12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У15</w:t>
            </w:r>
          </w:p>
        </w:tc>
      </w:tr>
      <w:tr w:rsidR="00981685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скоса кромок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Двусторонний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48"/>
                <w:lang w:eastAsia="ru-RU"/>
              </w:rPr>
              <w:drawing>
                <wp:inline distT="0" distB="0" distL="0" distR="0">
                  <wp:extent cx="542925" cy="752475"/>
                  <wp:effectExtent l="0" t="0" r="9525" b="952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0"/>
                <w:lang w:eastAsia="ru-RU"/>
              </w:rPr>
              <w:drawing>
                <wp:inline distT="0" distB="0" distL="0" distR="0">
                  <wp:extent cx="523875" cy="781050"/>
                  <wp:effectExtent l="0" t="0" r="9525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2 - 15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2 - 15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У5</w:t>
            </w:r>
          </w:p>
        </w:tc>
      </w:tr>
      <w:tr w:rsidR="00981685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 скосом одной кромки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Двусторонний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5"/>
                <w:lang w:eastAsia="ru-RU"/>
              </w:rPr>
              <w:drawing>
                <wp:inline distT="0" distB="0" distL="0" distR="0">
                  <wp:extent cx="600075" cy="847725"/>
                  <wp:effectExtent l="0" t="0" r="9525" b="9525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0"/>
                <w:lang w:eastAsia="ru-RU"/>
              </w:rPr>
              <w:drawing>
                <wp:inline distT="0" distB="0" distL="0" distR="0">
                  <wp:extent cx="590550" cy="78105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2 - 15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2 - 15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У7</w:t>
            </w:r>
          </w:p>
        </w:tc>
      </w:tr>
      <w:tr w:rsidR="00981685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симметричным скосом одной кромки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0"/>
                <w:lang w:eastAsia="ru-RU"/>
              </w:rPr>
              <w:drawing>
                <wp:inline distT="0" distB="0" distL="0" distR="0">
                  <wp:extent cx="504825" cy="781050"/>
                  <wp:effectExtent l="0" t="0" r="952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46"/>
                <w:lang w:eastAsia="ru-RU"/>
              </w:rPr>
              <w:drawing>
                <wp:inline distT="0" distB="0" distL="0" distR="0">
                  <wp:extent cx="552450" cy="733425"/>
                  <wp:effectExtent l="0" t="0" r="0" b="952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У8</w:t>
            </w:r>
          </w:p>
        </w:tc>
      </w:tr>
      <w:tr w:rsidR="0098168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Угловое соединение отростка с трубой равных размеров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70"/>
                <w:lang w:eastAsia="ru-RU"/>
              </w:rPr>
              <w:drawing>
                <wp:inline distT="0" distB="0" distL="0" distR="0">
                  <wp:extent cx="1123950" cy="1038225"/>
                  <wp:effectExtent l="0" t="0" r="0" b="952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скоса кромок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9"/>
                <w:lang w:eastAsia="ru-RU"/>
              </w:rPr>
              <w:drawing>
                <wp:inline distT="0" distB="0" distL="0" distR="0">
                  <wp:extent cx="866775" cy="1790700"/>
                  <wp:effectExtent l="0" t="0" r="9525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2"/>
                <w:lang w:eastAsia="ru-RU"/>
              </w:rPr>
              <w:drawing>
                <wp:inline distT="0" distB="0" distL="0" distR="0">
                  <wp:extent cx="857250" cy="169545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2 - 4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2 - 4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У16</w:t>
            </w:r>
          </w:p>
        </w:tc>
      </w:tr>
      <w:tr w:rsidR="00981685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Угловое соединение отростка, ответвительного штуцера или приварыша с трубой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1"/>
                <w:lang w:eastAsia="ru-RU"/>
              </w:rPr>
              <w:lastRenderedPageBreak/>
              <w:drawing>
                <wp:inline distT="0" distB="0" distL="0" distR="0">
                  <wp:extent cx="1076325" cy="1304925"/>
                  <wp:effectExtent l="0" t="0" r="9525" b="952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 скоса кромок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8"/>
                <w:lang w:eastAsia="ru-RU"/>
              </w:rPr>
              <w:drawing>
                <wp:inline distT="0" distB="0" distL="0" distR="0">
                  <wp:extent cx="638175" cy="1390650"/>
                  <wp:effectExtent l="0" t="0" r="9525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2"/>
                <w:lang w:eastAsia="ru-RU"/>
              </w:rPr>
              <w:drawing>
                <wp:inline distT="0" distB="0" distL="0" distR="0">
                  <wp:extent cx="638175" cy="1181100"/>
                  <wp:effectExtent l="0" t="0" r="9525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1 - 7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14 - 150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У17</w:t>
            </w:r>
          </w:p>
        </w:tc>
      </w:tr>
      <w:tr w:rsidR="00981685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6"/>
                <w:lang w:eastAsia="ru-RU"/>
              </w:rPr>
              <w:drawing>
                <wp:inline distT="0" distB="0" distL="0" distR="0">
                  <wp:extent cx="590550" cy="1362075"/>
                  <wp:effectExtent l="0" t="0" r="0" b="952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4"/>
                <w:lang w:eastAsia="ru-RU"/>
              </w:rPr>
              <w:drawing>
                <wp:inline distT="0" distB="0" distL="0" distR="0">
                  <wp:extent cx="704850" cy="1209675"/>
                  <wp:effectExtent l="0" t="0" r="0" b="9525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У18</w:t>
            </w:r>
          </w:p>
        </w:tc>
      </w:tr>
      <w:tr w:rsidR="0098168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Угловое соединение отростка, ответвительного штуцера или приварыша с трубой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79"/>
                <w:lang w:eastAsia="ru-RU"/>
              </w:rPr>
              <w:drawing>
                <wp:inline distT="0" distB="0" distL="0" distR="0">
                  <wp:extent cx="1009650" cy="11430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0"/>
                <w:lang w:eastAsia="ru-RU"/>
              </w:rPr>
              <w:drawing>
                <wp:inline distT="0" distB="0" distL="0" distR="0">
                  <wp:extent cx="581025" cy="1419225"/>
                  <wp:effectExtent l="0" t="0" r="9525" b="9525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3"/>
                <w:lang w:eastAsia="ru-RU"/>
              </w:rPr>
              <w:drawing>
                <wp:inline distT="0" distB="0" distL="0" distR="0">
                  <wp:extent cx="590550" cy="1190625"/>
                  <wp:effectExtent l="0" t="0" r="0" b="9525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4 - 25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4 - 25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4 - 25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У19</w:t>
            </w:r>
          </w:p>
        </w:tc>
      </w:tr>
      <w:tr w:rsidR="00981685"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Угловое соединение ответвительного штуцера или приварыша с трубой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4"/>
                <w:lang w:eastAsia="ru-RU"/>
              </w:rPr>
              <w:lastRenderedPageBreak/>
              <w:drawing>
                <wp:inline distT="0" distB="0" distL="0" distR="0">
                  <wp:extent cx="1200150" cy="1209675"/>
                  <wp:effectExtent l="0" t="0" r="0" b="952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 скосом одной кромки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 на цилиндрическом усе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7"/>
                <w:lang w:eastAsia="ru-RU"/>
              </w:rPr>
              <w:drawing>
                <wp:inline distT="0" distB="0" distL="0" distR="0">
                  <wp:extent cx="628650" cy="1381125"/>
                  <wp:effectExtent l="0" t="0" r="0" b="9525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2"/>
                <w:lang w:eastAsia="ru-RU"/>
              </w:rPr>
              <w:drawing>
                <wp:inline distT="0" distB="0" distL="0" distR="0">
                  <wp:extent cx="542925" cy="1181100"/>
                  <wp:effectExtent l="0" t="0" r="952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4 - 20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У20</w:t>
            </w:r>
          </w:p>
        </w:tc>
      </w:tr>
      <w:tr w:rsidR="00981685"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Односторонний на съемной подкладке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9"/>
                <w:lang w:eastAsia="ru-RU"/>
              </w:rPr>
              <w:drawing>
                <wp:inline distT="0" distB="0" distL="0" distR="0">
                  <wp:extent cx="638175" cy="1400175"/>
                  <wp:effectExtent l="0" t="0" r="9525" b="9525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5"/>
                <w:lang w:eastAsia="ru-RU"/>
              </w:rPr>
              <w:drawing>
                <wp:inline distT="0" distB="0" distL="0" distR="0">
                  <wp:extent cx="638175" cy="1219200"/>
                  <wp:effectExtent l="0" t="0" r="9525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У21</w:t>
            </w: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В графе "Толщина стенки и минимальный наружный диаметр трубы для способов сварки" в числителе приведены предельные толщины стенок, а в знаменателе - минимальные наружные диаметры труб за исключением угловых соединений, для которых приведены предельные толщины стенок и минимальные наружные диаметры ответвлений (отростков, ответвительных штуцеров и приварышей); для соединений, выполненных газовой сваркой, в знаменателе приведены предельные значения наружных диаметров.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Конструктивные элементы и их размеры должны соответствовать указанным в табл. 2 - </w:t>
      </w:r>
      <w:hyperlink w:anchor="Par1975" w:history="1">
        <w:r>
          <w:rPr>
            <w:rFonts w:ascii="Calibri" w:hAnsi="Calibri" w:cs="Calibri"/>
            <w:color w:val="0000FF"/>
          </w:rPr>
          <w:t>33</w:t>
        </w:r>
      </w:hyperlink>
      <w:r>
        <w:rPr>
          <w:rFonts w:ascii="Calibri" w:hAnsi="Calibri" w:cs="Calibri"/>
        </w:rPr>
        <w:t>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020"/>
        <w:gridCol w:w="1020"/>
        <w:gridCol w:w="680"/>
        <w:gridCol w:w="907"/>
        <w:gridCol w:w="680"/>
        <w:gridCol w:w="907"/>
        <w:gridCol w:w="680"/>
        <w:gridCol w:w="907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26"/>
                <w:lang w:eastAsia="ru-RU"/>
              </w:rPr>
              <w:drawing>
                <wp:inline distT="0" distB="0" distL="0" distR="0">
                  <wp:extent cx="1190625" cy="476250"/>
                  <wp:effectExtent l="0" t="0" r="9525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35"/>
                <w:lang w:eastAsia="ru-RU"/>
              </w:rPr>
              <w:drawing>
                <wp:inline distT="0" distB="0" distL="0" distR="0">
                  <wp:extent cx="1114425" cy="590550"/>
                  <wp:effectExtent l="0" t="0" r="9525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+0,5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4,0 - 5,0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4"/>
                <w:lang w:eastAsia="ru-RU"/>
              </w:rPr>
              <w:drawing>
                <wp:inline distT="0" distB="0" distL="0" distR="0">
                  <wp:extent cx="1114425" cy="1219200"/>
                  <wp:effectExtent l="0" t="0" r="952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2,0 - 3,0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2"/>
                <w:lang w:eastAsia="ru-RU"/>
              </w:rPr>
              <w:drawing>
                <wp:inline distT="0" distB="0" distL="0" distR="0">
                  <wp:extent cx="1076325" cy="800100"/>
                  <wp:effectExtent l="0" t="0" r="952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1,0 - 1,6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+/- 0,3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+0,5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2,0 - 3,0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+/- 0,5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+/- 0,5</w:t>
            </w: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81685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3"/>
        <w:gridCol w:w="1133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35"/>
                <w:lang w:eastAsia="ru-RU"/>
              </w:rPr>
              <w:drawing>
                <wp:inline distT="0" distB="0" distL="0" distR="0">
                  <wp:extent cx="1219200" cy="59055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39"/>
                <w:lang w:eastAsia="ru-RU"/>
              </w:rPr>
              <w:drawing>
                <wp:inline distT="0" distB="0" distL="0" distR="0">
                  <wp:extent cx="1057275" cy="638175"/>
                  <wp:effectExtent l="0" t="0" r="9525" b="952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Р; ЗН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2 - 3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2 - 4</w:t>
            </w: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4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3"/>
        <w:gridCol w:w="1133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5"/>
                <w:lang w:eastAsia="ru-RU"/>
              </w:rPr>
              <w:drawing>
                <wp:inline distT="0" distB="0" distL="0" distR="0">
                  <wp:extent cx="1238250" cy="847725"/>
                  <wp:effectExtent l="0" t="0" r="0" b="952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44"/>
                <w:lang w:eastAsia="ru-RU"/>
              </w:rPr>
              <w:drawing>
                <wp:inline distT="0" distB="0" distL="0" distR="0">
                  <wp:extent cx="1076325" cy="704850"/>
                  <wp:effectExtent l="0" t="0" r="952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2 - 3</w:t>
            </w: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5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81685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324"/>
        <w:gridCol w:w="907"/>
        <w:gridCol w:w="794"/>
        <w:gridCol w:w="566"/>
        <w:gridCol w:w="737"/>
        <w:gridCol w:w="566"/>
        <w:gridCol w:w="737"/>
        <w:gridCol w:w="566"/>
        <w:gridCol w:w="737"/>
        <w:gridCol w:w="566"/>
        <w:gridCol w:w="737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Условное обозначение сварного соединения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5"/>
                <w:lang w:eastAsia="ru-RU"/>
              </w:rPr>
              <w:drawing>
                <wp:inline distT="0" distB="0" distL="0" distR="0">
                  <wp:extent cx="1295400" cy="847725"/>
                  <wp:effectExtent l="0" t="0" r="0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37"/>
                <w:lang w:eastAsia="ru-RU"/>
              </w:rPr>
              <w:drawing>
                <wp:inline distT="0" distB="0" distL="0" distR="0">
                  <wp:extent cx="1066800" cy="619125"/>
                  <wp:effectExtent l="0" t="0" r="0" b="952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+0,5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-1,0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-1,5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+1,0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+5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+7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6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020"/>
        <w:gridCol w:w="850"/>
        <w:gridCol w:w="737"/>
        <w:gridCol w:w="907"/>
        <w:gridCol w:w="737"/>
        <w:gridCol w:w="907"/>
        <w:gridCol w:w="737"/>
        <w:gridCol w:w="907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Условное 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68"/>
                <w:lang w:eastAsia="ru-RU"/>
              </w:rPr>
              <w:drawing>
                <wp:inline distT="0" distB="0" distL="0" distR="0">
                  <wp:extent cx="1352550" cy="100965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43"/>
                <w:lang w:eastAsia="ru-RU"/>
              </w:rPr>
              <w:drawing>
                <wp:inline distT="0" distB="0" distL="0" distR="0">
                  <wp:extent cx="857250" cy="695325"/>
                  <wp:effectExtent l="0" t="0" r="0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-1,0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+/- 1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-1,0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+5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+6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+7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7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324"/>
        <w:gridCol w:w="907"/>
        <w:gridCol w:w="737"/>
        <w:gridCol w:w="566"/>
        <w:gridCol w:w="737"/>
        <w:gridCol w:w="566"/>
        <w:gridCol w:w="793"/>
        <w:gridCol w:w="566"/>
        <w:gridCol w:w="737"/>
        <w:gridCol w:w="566"/>
        <w:gridCol w:w="737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С17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64"/>
                <w:lang w:eastAsia="ru-RU"/>
              </w:rPr>
              <w:drawing>
                <wp:inline distT="0" distB="0" distL="0" distR="0">
                  <wp:extent cx="1266825" cy="952500"/>
                  <wp:effectExtent l="0" t="0" r="952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34"/>
                <w:lang w:eastAsia="ru-RU"/>
              </w:rPr>
              <w:drawing>
                <wp:inline distT="0" distB="0" distL="0" distR="0">
                  <wp:extent cx="1133475" cy="581025"/>
                  <wp:effectExtent l="0" t="0" r="9525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+0,5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-1,0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+/- 0,5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+1,0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-1,5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+6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81685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При способе сварки ЗН зазор b = </w:t>
      </w:r>
      <w:r>
        <w:rPr>
          <w:rFonts w:ascii="Calibri" w:hAnsi="Calibri" w:cs="Calibri"/>
          <w:noProof/>
          <w:position w:val="-6"/>
          <w:lang w:eastAsia="ru-RU"/>
        </w:rPr>
        <w:drawing>
          <wp:inline distT="0" distB="0" distL="0" distR="0">
            <wp:extent cx="323850" cy="21907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8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81685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020"/>
        <w:gridCol w:w="1020"/>
        <w:gridCol w:w="737"/>
        <w:gridCol w:w="850"/>
        <w:gridCol w:w="737"/>
        <w:gridCol w:w="850"/>
        <w:gridCol w:w="737"/>
        <w:gridCol w:w="850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Условное 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С18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42"/>
                <w:lang w:eastAsia="ru-RU"/>
              </w:rPr>
              <w:drawing>
                <wp:inline distT="0" distB="0" distL="0" distR="0">
                  <wp:extent cx="1295400" cy="676275"/>
                  <wp:effectExtent l="0" t="0" r="0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32"/>
                <w:lang w:eastAsia="ru-RU"/>
              </w:rPr>
              <w:drawing>
                <wp:inline distT="0" distB="0" distL="0" distR="0">
                  <wp:extent cx="1095375" cy="552450"/>
                  <wp:effectExtent l="0" t="0" r="952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-1,0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3 - 4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6 - 8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9 - 10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-1,5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+5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25 - 30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+/- 1,0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+7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35 - 40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9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020"/>
        <w:gridCol w:w="1020"/>
        <w:gridCol w:w="737"/>
        <w:gridCol w:w="850"/>
        <w:gridCol w:w="737"/>
        <w:gridCol w:w="850"/>
        <w:gridCol w:w="737"/>
        <w:gridCol w:w="850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Условное </w:t>
            </w:r>
            <w:r>
              <w:rPr>
                <w:rFonts w:ascii="Calibri" w:hAnsi="Calibri" w:cs="Calibri"/>
              </w:rPr>
              <w:lastRenderedPageBreak/>
              <w:t>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Конструктивные элементы и размеры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Способ </w:t>
            </w:r>
            <w:r>
              <w:rPr>
                <w:rFonts w:ascii="Calibri" w:hAnsi="Calibri" w:cs="Calibri"/>
              </w:rPr>
              <w:lastRenderedPageBreak/>
              <w:t>сварки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3"/>
                <w:lang w:eastAsia="ru-RU"/>
              </w:rPr>
              <w:drawing>
                <wp:inline distT="0" distB="0" distL="0" distR="0">
                  <wp:extent cx="1295400" cy="12001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44"/>
                <w:lang w:eastAsia="ru-RU"/>
              </w:rPr>
              <w:drawing>
                <wp:inline distT="0" distB="0" distL="0" distR="0">
                  <wp:extent cx="1095375" cy="704850"/>
                  <wp:effectExtent l="0" t="0" r="952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-1,0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-1,5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+/- 1,0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+6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+8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10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3"/>
        <w:gridCol w:w="1133"/>
        <w:gridCol w:w="1133"/>
        <w:gridCol w:w="1133"/>
        <w:gridCol w:w="1133"/>
        <w:gridCol w:w="1133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Условное </w:t>
            </w:r>
            <w:r>
              <w:rPr>
                <w:rFonts w:ascii="Calibri" w:hAnsi="Calibri" w:cs="Calibri"/>
              </w:rPr>
              <w:lastRenderedPageBreak/>
              <w:t>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Конструктивные элементы и размеры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Способ </w:t>
            </w:r>
            <w:r>
              <w:rPr>
                <w:rFonts w:ascii="Calibri" w:hAnsi="Calibri" w:cs="Calibri"/>
              </w:rPr>
              <w:lastRenderedPageBreak/>
              <w:t>сварки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С46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74"/>
                <w:lang w:eastAsia="ru-RU"/>
              </w:rPr>
              <w:drawing>
                <wp:inline distT="0" distB="0" distL="0" distR="0">
                  <wp:extent cx="1295400" cy="10858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39"/>
                <w:lang w:eastAsia="ru-RU"/>
              </w:rPr>
              <w:drawing>
                <wp:inline distT="0" distB="0" distL="0" distR="0">
                  <wp:extent cx="1095375" cy="647700"/>
                  <wp:effectExtent l="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-1,0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-1,5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11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81685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4"/>
        <w:gridCol w:w="1134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78"/>
                <w:lang w:eastAsia="ru-RU"/>
              </w:rPr>
              <w:drawing>
                <wp:inline distT="0" distB="0" distL="0" distR="0">
                  <wp:extent cx="1323975" cy="1133475"/>
                  <wp:effectExtent l="0" t="0" r="9525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53"/>
                <w:lang w:eastAsia="ru-RU"/>
              </w:rPr>
              <w:drawing>
                <wp:inline distT="0" distB="0" distL="0" distR="0">
                  <wp:extent cx="1104900" cy="2085975"/>
                  <wp:effectExtent l="0" t="0" r="0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5 - 6</w:t>
            </w: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 Допускается увеличение до 2 мм.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12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81685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3"/>
        <w:gridCol w:w="1133"/>
        <w:gridCol w:w="1133"/>
        <w:gridCol w:w="1133"/>
        <w:gridCol w:w="1133"/>
        <w:gridCol w:w="1133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Условное 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С48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77"/>
                <w:lang w:eastAsia="ru-RU"/>
              </w:rPr>
              <w:drawing>
                <wp:inline distT="0" distB="0" distL="0" distR="0">
                  <wp:extent cx="1323975" cy="1123950"/>
                  <wp:effectExtent l="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54"/>
                <w:lang w:eastAsia="ru-RU"/>
              </w:rPr>
              <w:drawing>
                <wp:inline distT="0" distB="0" distL="0" distR="0">
                  <wp:extent cx="1143000" cy="2105025"/>
                  <wp:effectExtent l="0" t="0" r="0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+/- 0,5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+/- 1,0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 Допускается увеличение до 2 мм.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13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041"/>
        <w:gridCol w:w="907"/>
        <w:gridCol w:w="794"/>
        <w:gridCol w:w="567"/>
        <w:gridCol w:w="850"/>
        <w:gridCol w:w="567"/>
        <w:gridCol w:w="737"/>
        <w:gridCol w:w="567"/>
        <w:gridCol w:w="737"/>
        <w:gridCol w:w="1474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Условное обозначение сварного соединения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4"/>
                <w:lang w:eastAsia="ru-RU"/>
              </w:rPr>
              <w:drawing>
                <wp:inline distT="0" distB="0" distL="0" distR="0">
                  <wp:extent cx="123825" cy="200025"/>
                  <wp:effectExtent l="0" t="0" r="9525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+0,2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С49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65"/>
                <w:lang w:eastAsia="ru-RU"/>
              </w:rPr>
              <w:drawing>
                <wp:inline distT="0" distB="0" distL="0" distR="0">
                  <wp:extent cx="1400175" cy="971550"/>
                  <wp:effectExtent l="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4"/>
                <w:lang w:eastAsia="ru-RU"/>
              </w:rPr>
              <w:drawing>
                <wp:inline distT="0" distB="0" distL="0" distR="0">
                  <wp:extent cx="1076325" cy="828675"/>
                  <wp:effectExtent l="0" t="0" r="9525" b="952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(при D</w:t>
            </w:r>
            <w:r>
              <w:rPr>
                <w:rFonts w:ascii="Calibri" w:hAnsi="Calibri" w:cs="Calibri"/>
                <w:vertAlign w:val="subscript"/>
              </w:rPr>
              <w:t>у</w:t>
            </w:r>
            <w:r>
              <w:rPr>
                <w:rFonts w:ascii="Calibri" w:hAnsi="Calibri" w:cs="Calibri"/>
              </w:rPr>
              <w:t xml:space="preserve"> до 150 включ.)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(при D</w:t>
            </w:r>
            <w:r>
              <w:rPr>
                <w:rFonts w:ascii="Calibri" w:hAnsi="Calibri" w:cs="Calibri"/>
                <w:vertAlign w:val="subscript"/>
              </w:rPr>
              <w:t>у</w:t>
            </w:r>
            <w:r>
              <w:rPr>
                <w:rFonts w:ascii="Calibri" w:hAnsi="Calibri" w:cs="Calibri"/>
              </w:rPr>
              <w:t xml:space="preserve"> более 150)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-1,5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+/- 1,0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81685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При способе сварки 3Н зазор b = </w:t>
      </w: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447675" cy="2476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14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81685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4"/>
        <w:gridCol w:w="1133"/>
        <w:gridCol w:w="1133"/>
        <w:gridCol w:w="1133"/>
        <w:gridCol w:w="1133"/>
        <w:gridCol w:w="1136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Условное 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С50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71"/>
                <w:lang w:eastAsia="ru-RU"/>
              </w:rPr>
              <w:drawing>
                <wp:inline distT="0" distB="0" distL="0" distR="0">
                  <wp:extent cx="1543050" cy="10477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60"/>
                <w:lang w:eastAsia="ru-RU"/>
              </w:rPr>
              <w:drawing>
                <wp:inline distT="0" distB="0" distL="0" distR="0">
                  <wp:extent cx="1076325" cy="904875"/>
                  <wp:effectExtent l="0" t="0" r="9525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+1,5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+2,0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+6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+8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81685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15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211"/>
        <w:gridCol w:w="1020"/>
        <w:gridCol w:w="794"/>
        <w:gridCol w:w="680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С51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74"/>
                <w:lang w:eastAsia="ru-RU"/>
              </w:rPr>
              <w:drawing>
                <wp:inline distT="0" distB="0" distL="0" distR="0">
                  <wp:extent cx="1352550" cy="10858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75"/>
                <w:lang w:eastAsia="ru-RU"/>
              </w:rPr>
              <w:drawing>
                <wp:inline distT="0" distB="0" distL="0" distR="0">
                  <wp:extent cx="1123950" cy="1095375"/>
                  <wp:effectExtent l="0" t="0" r="0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16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81685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4"/>
        <w:gridCol w:w="944"/>
        <w:gridCol w:w="944"/>
        <w:gridCol w:w="944"/>
        <w:gridCol w:w="944"/>
        <w:gridCol w:w="944"/>
        <w:gridCol w:w="947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Условное 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"/>
                <w:lang w:eastAsia="ru-RU"/>
              </w:rPr>
              <w:drawing>
                <wp:inline distT="0" distB="0" distL="0" distR="0">
                  <wp:extent cx="133350" cy="161925"/>
                  <wp:effectExtent l="0" t="0" r="0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+/- 1°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С52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63"/>
                <w:lang w:eastAsia="ru-RU"/>
              </w:rPr>
              <w:drawing>
                <wp:inline distT="0" distB="0" distL="0" distR="0">
                  <wp:extent cx="1371600" cy="9525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8"/>
                <w:lang w:eastAsia="ru-RU"/>
              </w:rPr>
              <w:drawing>
                <wp:inline distT="0" distB="0" distL="0" distR="0">
                  <wp:extent cx="1181100" cy="8763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+/- 2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22°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15°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12°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17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4"/>
        <w:gridCol w:w="1416"/>
        <w:gridCol w:w="1416"/>
        <w:gridCol w:w="1416"/>
        <w:gridCol w:w="1419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С53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1"/>
                <w:lang w:eastAsia="ru-RU"/>
              </w:rPr>
              <w:drawing>
                <wp:inline distT="0" distB="0" distL="0" distR="0">
                  <wp:extent cx="1600200" cy="1171575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7"/>
                <w:lang w:eastAsia="ru-RU"/>
              </w:rPr>
              <w:drawing>
                <wp:inline distT="0" distB="0" distL="0" distR="0">
                  <wp:extent cx="1095375" cy="87630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18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4"/>
        <w:gridCol w:w="809"/>
        <w:gridCol w:w="809"/>
        <w:gridCol w:w="809"/>
        <w:gridCol w:w="809"/>
        <w:gridCol w:w="809"/>
        <w:gridCol w:w="809"/>
        <w:gridCol w:w="813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С54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60"/>
                <w:lang w:eastAsia="ru-RU"/>
              </w:rPr>
              <w:drawing>
                <wp:inline distT="0" distB="0" distL="0" distR="0">
                  <wp:extent cx="1447800" cy="21717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66"/>
                <w:lang w:eastAsia="ru-RU"/>
              </w:rPr>
              <w:drawing>
                <wp:inline distT="0" distB="0" distL="0" distR="0">
                  <wp:extent cx="1123950" cy="22479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-1,0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-1,0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+6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+7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19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4"/>
        <w:gridCol w:w="809"/>
        <w:gridCol w:w="809"/>
        <w:gridCol w:w="809"/>
        <w:gridCol w:w="809"/>
        <w:gridCol w:w="809"/>
        <w:gridCol w:w="809"/>
        <w:gridCol w:w="813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С55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28"/>
                <w:lang w:eastAsia="ru-RU"/>
              </w:rPr>
              <w:drawing>
                <wp:inline distT="0" distB="0" distL="0" distR="0">
                  <wp:extent cx="1381125" cy="177165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14"/>
                <w:lang w:eastAsia="ru-RU"/>
              </w:rPr>
              <w:drawing>
                <wp:inline distT="0" distB="0" distL="0" distR="0">
                  <wp:extent cx="1104900" cy="16002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-1,0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-1,5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+7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20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4"/>
        <w:gridCol w:w="809"/>
        <w:gridCol w:w="809"/>
        <w:gridCol w:w="809"/>
        <w:gridCol w:w="809"/>
        <w:gridCol w:w="809"/>
        <w:gridCol w:w="809"/>
        <w:gridCol w:w="813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С56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70"/>
                <w:lang w:eastAsia="ru-RU"/>
              </w:rPr>
              <w:drawing>
                <wp:inline distT="0" distB="0" distL="0" distR="0">
                  <wp:extent cx="1257300" cy="10287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6"/>
                <w:lang w:eastAsia="ru-RU"/>
              </w:rPr>
              <w:drawing>
                <wp:inline distT="0" distB="0" distL="0" distR="0">
                  <wp:extent cx="1133475" cy="8572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+1,5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-1,0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-1,5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+6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25 - 30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35 - 40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21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81685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324"/>
        <w:gridCol w:w="1020"/>
        <w:gridCol w:w="737"/>
        <w:gridCol w:w="624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50"/>
                <w:lang w:eastAsia="ru-RU"/>
              </w:rPr>
              <w:drawing>
                <wp:inline distT="0" distB="0" distL="0" distR="0">
                  <wp:extent cx="1266825" cy="78105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36"/>
                <w:lang w:eastAsia="ru-RU"/>
              </w:rPr>
              <w:drawing>
                <wp:inline distT="0" distB="0" distL="0" distR="0">
                  <wp:extent cx="1047750" cy="60007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Допускается применение штуцеров и ниппелей с фаской.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22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81685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2834"/>
        <w:gridCol w:w="2437"/>
        <w:gridCol w:w="1133"/>
        <w:gridCol w:w="1077"/>
        <w:gridCol w:w="850"/>
        <w:gridCol w:w="3742"/>
      </w:tblGrid>
      <w:tr w:rsidR="00981685"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Условное обозначение сварного соединения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B, не более</w:t>
            </w:r>
          </w:p>
        </w:tc>
      </w:tr>
      <w:tr w:rsidR="00981685"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61"/>
                <w:lang w:eastAsia="ru-RU"/>
              </w:rPr>
              <w:drawing>
                <wp:inline distT="0" distB="0" distL="0" distR="0">
                  <wp:extent cx="1304925" cy="9239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44"/>
                <w:lang w:eastAsia="ru-RU"/>
              </w:rPr>
              <w:drawing>
                <wp:inline distT="0" distB="0" distL="0" distR="0">
                  <wp:extent cx="1152525" cy="70485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vertAlign w:val="superscript"/>
              </w:rPr>
              <w:t>+1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(при D</w:t>
            </w:r>
            <w:r>
              <w:rPr>
                <w:rFonts w:ascii="Calibri" w:hAnsi="Calibri" w:cs="Calibri"/>
                <w:vertAlign w:val="subscript"/>
              </w:rPr>
              <w:t>н</w:t>
            </w:r>
            <w:r>
              <w:rPr>
                <w:rFonts w:ascii="Calibri" w:hAnsi="Calibri" w:cs="Calibri"/>
              </w:rPr>
              <w:t xml:space="preserve"> до 32 включ.)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(при D</w:t>
            </w:r>
            <w:r>
              <w:rPr>
                <w:rFonts w:ascii="Calibri" w:hAnsi="Calibri" w:cs="Calibri"/>
                <w:vertAlign w:val="subscript"/>
              </w:rPr>
              <w:t>н</w:t>
            </w:r>
            <w:r>
              <w:rPr>
                <w:rFonts w:ascii="Calibri" w:hAnsi="Calibri" w:cs="Calibri"/>
              </w:rPr>
              <w:t xml:space="preserve"> св. 32 до 108 включ.)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(при D</w:t>
            </w:r>
            <w:r>
              <w:rPr>
                <w:rFonts w:ascii="Calibri" w:hAnsi="Calibri" w:cs="Calibri"/>
                <w:vertAlign w:val="subscript"/>
              </w:rPr>
              <w:t>н</w:t>
            </w:r>
            <w:r>
              <w:rPr>
                <w:rFonts w:ascii="Calibri" w:hAnsi="Calibri" w:cs="Calibri"/>
              </w:rPr>
              <w:t xml:space="preserve"> свыше 108)</w:t>
            </w:r>
          </w:p>
        </w:tc>
      </w:tr>
      <w:tr w:rsidR="00981685">
        <w:tc>
          <w:tcPr>
            <w:tcW w:w="153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1,6 - 7,0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23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4"/>
        <w:gridCol w:w="1077"/>
        <w:gridCol w:w="850"/>
        <w:gridCol w:w="3742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+/- 5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64"/>
                <w:lang w:eastAsia="ru-RU"/>
              </w:rPr>
              <w:drawing>
                <wp:inline distT="0" distB="0" distL="0" distR="0">
                  <wp:extent cx="1247775" cy="9620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42"/>
                <w:lang w:eastAsia="ru-RU"/>
              </w:rPr>
              <w:drawing>
                <wp:inline distT="0" distB="0" distL="0" distR="0">
                  <wp:extent cx="1076325" cy="67627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1,3s</w:t>
            </w:r>
            <w:r>
              <w:rPr>
                <w:rFonts w:ascii="Calibri" w:hAnsi="Calibri" w:cs="Calibri"/>
                <w:vertAlign w:val="superscript"/>
              </w:rPr>
              <w:t>+1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(при D</w:t>
            </w:r>
            <w:r>
              <w:rPr>
                <w:rFonts w:ascii="Calibri" w:hAnsi="Calibri" w:cs="Calibri"/>
                <w:vertAlign w:val="subscript"/>
              </w:rPr>
              <w:t>н</w:t>
            </w:r>
            <w:r>
              <w:rPr>
                <w:rFonts w:ascii="Calibri" w:hAnsi="Calibri" w:cs="Calibri"/>
              </w:rPr>
              <w:t xml:space="preserve"> менее 32)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(при D</w:t>
            </w:r>
            <w:r>
              <w:rPr>
                <w:rFonts w:ascii="Calibri" w:hAnsi="Calibri" w:cs="Calibri"/>
                <w:vertAlign w:val="subscript"/>
              </w:rPr>
              <w:t>н</w:t>
            </w:r>
            <w:r>
              <w:rPr>
                <w:rFonts w:ascii="Calibri" w:hAnsi="Calibri" w:cs="Calibri"/>
              </w:rPr>
              <w:t xml:space="preserve"> свыше 32 до 108 включ.)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(при D</w:t>
            </w:r>
            <w:r>
              <w:rPr>
                <w:rFonts w:ascii="Calibri" w:hAnsi="Calibri" w:cs="Calibri"/>
                <w:vertAlign w:val="subscript"/>
              </w:rPr>
              <w:t>н</w:t>
            </w:r>
            <w:r>
              <w:rPr>
                <w:rFonts w:ascii="Calibri" w:hAnsi="Calibri" w:cs="Calibri"/>
              </w:rPr>
              <w:t xml:space="preserve"> более 108)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1,6 - 7,0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24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4"/>
        <w:gridCol w:w="1416"/>
        <w:gridCol w:w="1416"/>
        <w:gridCol w:w="1416"/>
        <w:gridCol w:w="1419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Условное </w:t>
            </w:r>
            <w:r>
              <w:rPr>
                <w:rFonts w:ascii="Calibri" w:hAnsi="Calibri" w:cs="Calibri"/>
              </w:rPr>
              <w:lastRenderedPageBreak/>
              <w:t>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Конструктивные элементы и размеры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Способ </w:t>
            </w:r>
            <w:r>
              <w:rPr>
                <w:rFonts w:ascii="Calibri" w:hAnsi="Calibri" w:cs="Calibri"/>
              </w:rPr>
              <w:lastRenderedPageBreak/>
              <w:t>сварки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</w:t>
            </w:r>
            <w:r>
              <w:rPr>
                <w:rFonts w:ascii="Calibri" w:hAnsi="Calibri" w:cs="Calibri"/>
                <w:vertAlign w:val="subscript"/>
              </w:rPr>
              <w:t>н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K, не менее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b, не менее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У15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65"/>
                <w:lang w:eastAsia="ru-RU"/>
              </w:rPr>
              <w:drawing>
                <wp:inline distT="0" distB="0" distL="0" distR="0">
                  <wp:extent cx="904875" cy="9715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45"/>
                <w:lang w:eastAsia="ru-RU"/>
              </w:rPr>
              <w:drawing>
                <wp:inline distT="0" distB="0" distL="0" distR="0">
                  <wp:extent cx="781050" cy="7143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14 - 25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 - 1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32 - 57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76 - 159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Значение "К" определяется при проектировании.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25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4"/>
        <w:gridCol w:w="794"/>
        <w:gridCol w:w="2494"/>
        <w:gridCol w:w="680"/>
        <w:gridCol w:w="1701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b, не более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6"/>
                <w:lang w:eastAsia="ru-RU"/>
              </w:rPr>
              <w:drawing>
                <wp:inline distT="0" distB="0" distL="0" distR="0">
                  <wp:extent cx="1152525" cy="12382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74"/>
                <w:lang w:eastAsia="ru-RU"/>
              </w:rPr>
              <w:drawing>
                <wp:inline distT="0" distB="0" distL="0" distR="0">
                  <wp:extent cx="1104900" cy="10763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(при D</w:t>
            </w:r>
            <w:r>
              <w:rPr>
                <w:rFonts w:ascii="Calibri" w:hAnsi="Calibri" w:cs="Calibri"/>
                <w:vertAlign w:val="subscript"/>
              </w:rPr>
              <w:t>н</w:t>
            </w:r>
            <w:r>
              <w:rPr>
                <w:rFonts w:ascii="Calibri" w:hAnsi="Calibri" w:cs="Calibri"/>
              </w:rPr>
              <w:t xml:space="preserve"> до 45 включ.)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 (при D</w:t>
            </w:r>
            <w:r>
              <w:rPr>
                <w:rFonts w:ascii="Calibri" w:hAnsi="Calibri" w:cs="Calibri"/>
                <w:vertAlign w:val="subscript"/>
              </w:rPr>
              <w:t>н</w:t>
            </w:r>
            <w:r>
              <w:rPr>
                <w:rFonts w:ascii="Calibri" w:hAnsi="Calibri" w:cs="Calibri"/>
              </w:rPr>
              <w:t xml:space="preserve"> св. 45 до 194 включ.)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 (при D</w:t>
            </w:r>
            <w:r>
              <w:rPr>
                <w:rFonts w:ascii="Calibri" w:hAnsi="Calibri" w:cs="Calibri"/>
                <w:vertAlign w:val="subscript"/>
              </w:rPr>
              <w:t>н</w:t>
            </w:r>
            <w:r>
              <w:rPr>
                <w:rFonts w:ascii="Calibri" w:hAnsi="Calibri" w:cs="Calibri"/>
              </w:rPr>
              <w:t xml:space="preserve"> св. 194)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vertAlign w:val="superscript"/>
              </w:rPr>
              <w:t>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(при s до 3 включ.)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(при s св. 3)</w:t>
            </w: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26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94"/>
        <w:gridCol w:w="1077"/>
        <w:gridCol w:w="1361"/>
        <w:gridCol w:w="907"/>
        <w:gridCol w:w="794"/>
        <w:gridCol w:w="907"/>
        <w:gridCol w:w="1701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  <w:vertAlign w:val="subscript"/>
              </w:rPr>
              <w:t>н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b, не более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K, не менее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6"/>
                <w:lang w:eastAsia="ru-RU"/>
              </w:rPr>
              <w:drawing>
                <wp:inline distT="0" distB="0" distL="0" distR="0">
                  <wp:extent cx="1009650" cy="124777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5"/>
                <w:lang w:eastAsia="ru-RU"/>
              </w:rPr>
              <w:drawing>
                <wp:inline distT="0" distB="0" distL="0" distR="0">
                  <wp:extent cx="1171575" cy="122872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14 - 25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 - 1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(при s до 3 включ.)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(при s св. 3)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32 - 57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76 - 159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273 - 325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377 - 530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Значение "К" определяется при проектировании.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27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94"/>
        <w:gridCol w:w="1077"/>
        <w:gridCol w:w="1416"/>
        <w:gridCol w:w="1416"/>
        <w:gridCol w:w="1416"/>
        <w:gridCol w:w="1419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  <w:vertAlign w:val="subscript"/>
              </w:rPr>
              <w:t>н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b, не более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K, не менее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74"/>
                <w:lang w:eastAsia="ru-RU"/>
              </w:rPr>
              <w:drawing>
                <wp:inline distT="0" distB="0" distL="0" distR="0">
                  <wp:extent cx="942975" cy="1085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2"/>
                <w:lang w:eastAsia="ru-RU"/>
              </w:rPr>
              <w:drawing>
                <wp:inline distT="0" distB="0" distL="0" distR="0">
                  <wp:extent cx="942975" cy="14382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14 - 25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 - 1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32 - 57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76 - 159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273 - 325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377 - 530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Значение "К" определяется при проектировании.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28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94"/>
        <w:gridCol w:w="1077"/>
        <w:gridCol w:w="809"/>
        <w:gridCol w:w="809"/>
        <w:gridCol w:w="809"/>
        <w:gridCol w:w="809"/>
        <w:gridCol w:w="809"/>
        <w:gridCol w:w="809"/>
        <w:gridCol w:w="813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= 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У16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227"/>
                <w:lang w:eastAsia="ru-RU"/>
              </w:rPr>
              <w:drawing>
                <wp:inline distT="0" distB="0" distL="0" distR="0">
                  <wp:extent cx="933450" cy="30289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207"/>
                <w:lang w:eastAsia="ru-RU"/>
              </w:rPr>
              <w:drawing>
                <wp:inline distT="0" distB="0" distL="0" distR="0">
                  <wp:extent cx="790575" cy="27813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-0,5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29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94"/>
        <w:gridCol w:w="1077"/>
        <w:gridCol w:w="850"/>
        <w:gridCol w:w="907"/>
        <w:gridCol w:w="1644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b, не более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У17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220"/>
                <w:lang w:eastAsia="ru-RU"/>
              </w:rPr>
              <w:drawing>
                <wp:inline distT="0" distB="0" distL="0" distR="0">
                  <wp:extent cx="752475" cy="29432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200"/>
                <w:lang w:eastAsia="ru-RU"/>
              </w:rPr>
              <w:drawing>
                <wp:inline distT="0" distB="0" distL="0" distR="0">
                  <wp:extent cx="876300" cy="26955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 толщины более тонкой детали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Соединение применяется при отношении наружного диаметра ответвления к наружному диаметру трубы не более 0,5.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30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4"/>
        <w:gridCol w:w="850"/>
        <w:gridCol w:w="907"/>
        <w:gridCol w:w="1644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b, не более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У18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218"/>
                <w:lang w:eastAsia="ru-RU"/>
              </w:rPr>
              <w:drawing>
                <wp:inline distT="0" distB="0" distL="0" distR="0">
                  <wp:extent cx="876300" cy="29146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89"/>
                <w:lang w:eastAsia="ru-RU"/>
              </w:rPr>
              <w:drawing>
                <wp:inline distT="0" distB="0" distL="0" distR="0">
                  <wp:extent cx="742950" cy="25431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 толщины более тонкой детали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Соединение применяется при отношении наружного диаметра ответвления к наружному диаметру трубы более 0,5.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31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4"/>
        <w:gridCol w:w="850"/>
        <w:gridCol w:w="850"/>
        <w:gridCol w:w="850"/>
        <w:gridCol w:w="850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Условное </w:t>
            </w:r>
            <w:r>
              <w:rPr>
                <w:rFonts w:ascii="Calibri" w:hAnsi="Calibri" w:cs="Calibri"/>
              </w:rPr>
              <w:lastRenderedPageBreak/>
              <w:t>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Конструктивные элементы и размеры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Способ </w:t>
            </w:r>
            <w:r>
              <w:rPr>
                <w:rFonts w:ascii="Calibri" w:hAnsi="Calibri" w:cs="Calibri"/>
              </w:rPr>
              <w:lastRenderedPageBreak/>
              <w:t>сварки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+2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248"/>
                <w:lang w:eastAsia="ru-RU"/>
              </w:rPr>
              <w:drawing>
                <wp:inline distT="0" distB="0" distL="0" distR="0">
                  <wp:extent cx="1114425" cy="32956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207"/>
                <w:lang w:eastAsia="ru-RU"/>
              </w:rPr>
              <w:drawing>
                <wp:inline distT="0" distB="0" distL="0" distR="0">
                  <wp:extent cx="971550" cy="27813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32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4"/>
        <w:gridCol w:w="809"/>
        <w:gridCol w:w="809"/>
        <w:gridCol w:w="809"/>
        <w:gridCol w:w="809"/>
        <w:gridCol w:w="809"/>
        <w:gridCol w:w="809"/>
        <w:gridCol w:w="814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Условное обозначение сварного </w:t>
            </w:r>
            <w:r>
              <w:rPr>
                <w:rFonts w:ascii="Calibri" w:hAnsi="Calibri" w:cs="Calibri"/>
              </w:rPr>
              <w:lastRenderedPageBreak/>
              <w:t>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Конструктивные элементы и размеры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подготовленных кромок </w:t>
            </w:r>
            <w:r>
              <w:rPr>
                <w:rFonts w:ascii="Calibri" w:hAnsi="Calibri" w:cs="Calibri"/>
              </w:rPr>
              <w:lastRenderedPageBreak/>
              <w:t>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сварного шва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</w:t>
            </w:r>
            <w:r>
              <w:rPr>
                <w:rFonts w:ascii="Calibri" w:hAnsi="Calibri" w:cs="Calibri"/>
              </w:rPr>
              <w:lastRenderedPageBreak/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Пред. </w:t>
            </w:r>
            <w:r>
              <w:rPr>
                <w:rFonts w:ascii="Calibri" w:hAnsi="Calibri" w:cs="Calibri"/>
              </w:rPr>
              <w:lastRenderedPageBreak/>
              <w:t>откл.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Номин</w:t>
            </w:r>
            <w:r>
              <w:rPr>
                <w:rFonts w:ascii="Calibri" w:hAnsi="Calibri" w:cs="Calibri"/>
              </w:rPr>
              <w:lastRenderedPageBreak/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Пред. </w:t>
            </w:r>
            <w:r>
              <w:rPr>
                <w:rFonts w:ascii="Calibri" w:hAnsi="Calibri" w:cs="Calibri"/>
              </w:rPr>
              <w:lastRenderedPageBreak/>
              <w:t>откл.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Номин</w:t>
            </w:r>
            <w:r>
              <w:rPr>
                <w:rFonts w:ascii="Calibri" w:hAnsi="Calibri" w:cs="Calibri"/>
              </w:rPr>
              <w:lastRenderedPageBreak/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Пред. </w:t>
            </w:r>
            <w:r>
              <w:rPr>
                <w:rFonts w:ascii="Calibri" w:hAnsi="Calibri" w:cs="Calibri"/>
              </w:rPr>
              <w:lastRenderedPageBreak/>
              <w:t>откл.</w:t>
            </w: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У20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15"/>
                <w:lang w:eastAsia="ru-RU"/>
              </w:rPr>
              <w:drawing>
                <wp:inline distT="0" distB="0" distL="0" distR="0">
                  <wp:extent cx="1066800" cy="16002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71"/>
                <w:lang w:eastAsia="ru-RU"/>
              </w:rPr>
              <w:drawing>
                <wp:inline distT="0" distB="0" distL="0" distR="0">
                  <wp:extent cx="819150" cy="23145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+/- 1,0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11,0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81685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Примечания. 1. При способе сварки ЗН зазор b = </w:t>
      </w: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457200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Длина протачиваемой части приварыша, входящей в трубу, устанавливается при проектировании соединения.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Величина </w:t>
      </w: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171450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приведена после расточки.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Par1975"/>
      <w:bookmarkEnd w:id="0"/>
      <w:r>
        <w:rPr>
          <w:rFonts w:ascii="Calibri" w:hAnsi="Calibri" w:cs="Calibri"/>
        </w:rPr>
        <w:t>Таблица 33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Размеры, 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81685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2438"/>
        <w:gridCol w:w="1134"/>
        <w:gridCol w:w="809"/>
        <w:gridCol w:w="809"/>
        <w:gridCol w:w="809"/>
        <w:gridCol w:w="809"/>
        <w:gridCol w:w="809"/>
        <w:gridCol w:w="809"/>
        <w:gridCol w:w="814"/>
      </w:tblGrid>
      <w:tr w:rsidR="00981685"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Условное обозначение сварного соединения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Конструктивные элементы и размеры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сварки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подготовленных кромок свариваемых деталей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сварного шва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Пред. откл.</w:t>
            </w:r>
          </w:p>
        </w:tc>
      </w:tr>
      <w:tr w:rsidR="00981685"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6"/>
                <w:lang w:eastAsia="ru-RU"/>
              </w:rPr>
              <w:drawing>
                <wp:inline distT="0" distB="0" distL="0" distR="0">
                  <wp:extent cx="981075" cy="13620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76"/>
                <w:lang w:eastAsia="ru-RU"/>
              </w:rPr>
              <w:drawing>
                <wp:inline distT="0" distB="0" distL="0" distR="0">
                  <wp:extent cx="981075" cy="23812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ЗП;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ЗН;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+1,0</w:t>
            </w:r>
          </w:p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+/- 1,0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+3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11,0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</w:t>
            </w: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81685"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81685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При способе сварки НЗ зазор b = </w:t>
      </w:r>
      <w:r>
        <w:rPr>
          <w:rFonts w:ascii="Calibri" w:hAnsi="Calibri" w:cs="Calibri"/>
          <w:noProof/>
          <w:position w:val="-5"/>
          <w:lang w:eastAsia="ru-RU"/>
        </w:rPr>
        <w:drawing>
          <wp:inline distT="0" distB="0" distL="0" distR="0">
            <wp:extent cx="32385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угловых швов в таблицах приведен расчетный катет.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изготовлении тройников и крестовин из труб должны применяться типы сварных соединений, установленные для отростков с трубами, а при сварке тройников, крестовин и переходов с трубами или фланцами - соответственно типы сварных соединений труб с трубами или труб с фланцами.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Сварка стыковых соединений деталей неодинаковой толщины при разнице, не превышающей значений, указанных в табл. 34, должна производиться так же, как деталей одинаковой толщины; конструктивные элементы подготовленных кромок и размеры сварного шва следует выбирать по большей толщине.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1" w:name="Par2047"/>
      <w:bookmarkEnd w:id="1"/>
      <w:r>
        <w:rPr>
          <w:rFonts w:ascii="Calibri" w:hAnsi="Calibri" w:cs="Calibri"/>
        </w:rPr>
        <w:t>Таблица 34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мм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981685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Толщина тонкой детали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Разность толщин деталей</w:t>
            </w:r>
          </w:p>
        </w:tc>
      </w:tr>
      <w:tr w:rsidR="00981685"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81685">
        <w:tc>
          <w:tcPr>
            <w:tcW w:w="3969" w:type="dxa"/>
            <w:tcBorders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Св. 3 до 7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981685">
        <w:tc>
          <w:tcPr>
            <w:tcW w:w="3969" w:type="dxa"/>
            <w:tcBorders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Св. 3 до 10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981685">
        <w:tc>
          <w:tcPr>
            <w:tcW w:w="3969" w:type="dxa"/>
            <w:tcBorders>
              <w:righ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Св. 10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81685" w:rsidRDefault="00981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</w:tbl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осуществления плавного перехода от одной детали к другой допускается наклонное расположение поверхности шва (черт. 1).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position w:val="-41"/>
          <w:lang w:eastAsia="ru-RU"/>
        </w:rPr>
        <w:drawing>
          <wp:inline distT="0" distB="0" distL="0" distR="0">
            <wp:extent cx="1428750" cy="666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Черт. 1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разнице в толщине свариваемых деталей свыше значений, указанных в </w:t>
      </w:r>
      <w:hyperlink w:anchor="Par2047" w:history="1">
        <w:r>
          <w:rPr>
            <w:rFonts w:ascii="Calibri" w:hAnsi="Calibri" w:cs="Calibri"/>
            <w:color w:val="0000FF"/>
          </w:rPr>
          <w:t>табл. 34</w:t>
        </w:r>
      </w:hyperlink>
      <w:r>
        <w:rPr>
          <w:rFonts w:ascii="Calibri" w:hAnsi="Calibri" w:cs="Calibri"/>
        </w:rPr>
        <w:t xml:space="preserve">, на детали, имеющие большую толщину </w:t>
      </w: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15240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, должен быть сделан скос до толщины тонкой детали s, как указано на черт. 2 и </w:t>
      </w:r>
      <w:hyperlink w:anchor="Par207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. При этом конструктивные элементы подготовленных кромок и размеры сварного шва следует выбирать по меньшей толщине.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position w:val="-55"/>
          <w:lang w:eastAsia="ru-RU"/>
        </w:rPr>
        <w:drawing>
          <wp:inline distT="0" distB="0" distL="0" distR="0">
            <wp:extent cx="159067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Черт. 2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position w:val="-56"/>
          <w:lang w:eastAsia="ru-RU"/>
        </w:rPr>
        <w:lastRenderedPageBreak/>
        <w:drawing>
          <wp:inline distT="0" distB="0" distL="0" distR="0">
            <wp:extent cx="202882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075"/>
      <w:bookmarkEnd w:id="2"/>
      <w:r>
        <w:rPr>
          <w:rFonts w:ascii="Calibri" w:hAnsi="Calibri" w:cs="Calibri"/>
        </w:rPr>
        <w:t>Черт. 3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Шероховатость обрабатываемых под сварку поверхностей - Rz не более 80 мкм по </w:t>
      </w:r>
      <w:hyperlink r:id="rId161" w:history="1">
        <w:r>
          <w:rPr>
            <w:rFonts w:ascii="Calibri" w:hAnsi="Calibri" w:cs="Calibri"/>
            <w:color w:val="0000FF"/>
          </w:rPr>
          <w:t>ГОСТ 2789-73</w:t>
        </w:r>
      </w:hyperlink>
      <w:r>
        <w:rPr>
          <w:rFonts w:ascii="Calibri" w:hAnsi="Calibri" w:cs="Calibri"/>
        </w:rPr>
        <w:t>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Остающиеся подкладки и муфты должны изготовляться из стали той же марки, из которой изготовлены трубы.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труб из углеродистой стали допускается изготовлять остающиеся подкладки и муфты из сталей марок 10 и 20 по </w:t>
      </w:r>
      <w:hyperlink r:id="rId162" w:history="1">
        <w:r>
          <w:rPr>
            <w:rFonts w:ascii="Calibri" w:hAnsi="Calibri" w:cs="Calibri"/>
            <w:color w:val="0000FF"/>
          </w:rPr>
          <w:t>ГОСТ 1050-88</w:t>
        </w:r>
      </w:hyperlink>
      <w:r>
        <w:rPr>
          <w:rFonts w:ascii="Calibri" w:hAnsi="Calibri" w:cs="Calibri"/>
        </w:rPr>
        <w:t>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Зазор между остающейся подкладкой и трубой для сварных соединений, контролируемых радиографическим методом, должен быть не более 0,2 мм, а для соединений, не контролируемых радиографированием, - не более 0,5 мм.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Местные зазоры для указанных соединений допускаются до 0,5 мм и 1,0 мм соответственно.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Зазор между расплавляемой вставкой и торцевой или внутренней поверхностью трубы должен быть не более 0,5 мм.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сварных соединениях отростков с трубами допускается присоединение отростков под углом до 45° к оси трубы.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соединениях У18 и У19 размеры е и g в сечении А-А должны устанавливаться при проектировании, при этом размер е должен перекрывать утонение стенки трубы, образуемое при вырезке отверстия, на величину до 3 мм, а размер а должен быть не менее минимальной толщины стенки свариваемых деталей.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Швы с привалочной стороны фланцев допускается заменять развальцовкой конца трубы.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Предельные отклонения катета углового шва К, </w:t>
      </w: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20955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от номинального в случаях, не оговоренных в таблицах, должны соответствовать:</w:t>
      </w:r>
    </w:p>
    <w:p w:rsidR="00981685" w:rsidRDefault="00981685" w:rsidP="00981685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+2 мм - при К &lt;= 5 мм;</w:t>
      </w:r>
    </w:p>
    <w:p w:rsidR="00981685" w:rsidRDefault="00981685" w:rsidP="009816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+3 мм - при 5 &lt; К &lt;= 12 мм;</w:t>
      </w:r>
    </w:p>
    <w:p w:rsidR="00981685" w:rsidRDefault="00981685" w:rsidP="0098168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+5 мм - при К &gt; 12 мм.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Допускается выпуклость углового шва до 2 мм при сварке в нижнем положении и до 3 мм при сварке в других пространственных положениях. Вогнутость углового шва до 30% величины катета, но не более 3 мм.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(Измененная редакция, Изм. N 1).</w:t>
      </w:r>
    </w:p>
    <w:p w:rsidR="00981685" w:rsidRDefault="00981685" w:rsidP="009816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Для сварных соединений труб с толщиной стенки более 4 мм допускается сварка корня шва способом, отличным от основного способа сварки.</w:t>
      </w: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1685" w:rsidRDefault="00981685" w:rsidP="009816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1685" w:rsidRDefault="00981685" w:rsidP="0098168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65207" w:rsidRDefault="00465207">
      <w:bookmarkStart w:id="3" w:name="_GoBack"/>
      <w:bookmarkEnd w:id="3"/>
    </w:p>
    <w:sectPr w:rsidR="00465207" w:rsidSect="007A111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8C"/>
    <w:rsid w:val="00465207"/>
    <w:rsid w:val="00981685"/>
    <w:rsid w:val="00C6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38" Type="http://schemas.openxmlformats.org/officeDocument/2006/relationships/image" Target="media/image133.png"/><Relationship Id="rId154" Type="http://schemas.openxmlformats.org/officeDocument/2006/relationships/image" Target="media/image149.wmf"/><Relationship Id="rId159" Type="http://schemas.openxmlformats.org/officeDocument/2006/relationships/image" Target="media/image154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28" Type="http://schemas.openxmlformats.org/officeDocument/2006/relationships/image" Target="media/image123.png"/><Relationship Id="rId144" Type="http://schemas.openxmlformats.org/officeDocument/2006/relationships/image" Target="media/image139.png"/><Relationship Id="rId149" Type="http://schemas.openxmlformats.org/officeDocument/2006/relationships/image" Target="media/image144.png"/><Relationship Id="rId5" Type="http://schemas.openxmlformats.org/officeDocument/2006/relationships/hyperlink" Target="https://www.consultant.ru" TargetMode="Externa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60" Type="http://schemas.openxmlformats.org/officeDocument/2006/relationships/image" Target="media/image155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png"/><Relationship Id="rId139" Type="http://schemas.openxmlformats.org/officeDocument/2006/relationships/image" Target="media/image134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150" Type="http://schemas.openxmlformats.org/officeDocument/2006/relationships/image" Target="media/image145.png"/><Relationship Id="rId155" Type="http://schemas.openxmlformats.org/officeDocument/2006/relationships/image" Target="media/image150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24" Type="http://schemas.openxmlformats.org/officeDocument/2006/relationships/image" Target="media/image119.png"/><Relationship Id="rId129" Type="http://schemas.openxmlformats.org/officeDocument/2006/relationships/image" Target="media/image124.png"/><Relationship Id="rId54" Type="http://schemas.openxmlformats.org/officeDocument/2006/relationships/image" Target="media/image49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40" Type="http://schemas.openxmlformats.org/officeDocument/2006/relationships/image" Target="media/image135.png"/><Relationship Id="rId145" Type="http://schemas.openxmlformats.org/officeDocument/2006/relationships/image" Target="media/image140.png"/><Relationship Id="rId161" Type="http://schemas.openxmlformats.org/officeDocument/2006/relationships/hyperlink" Target="consultantplus://offline/ref=C5C89C3FED5490020D063B2768A03780902B8F1C54F3515ABEA738256625D9DE8F72E5410A2D7A49D29A24F0EAvFO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127" Type="http://schemas.openxmlformats.org/officeDocument/2006/relationships/image" Target="media/image12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wmf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143" Type="http://schemas.openxmlformats.org/officeDocument/2006/relationships/image" Target="media/image138.png"/><Relationship Id="rId148" Type="http://schemas.openxmlformats.org/officeDocument/2006/relationships/image" Target="media/image143.png"/><Relationship Id="rId151" Type="http://schemas.openxmlformats.org/officeDocument/2006/relationships/image" Target="media/image146.png"/><Relationship Id="rId156" Type="http://schemas.openxmlformats.org/officeDocument/2006/relationships/image" Target="media/image151.png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image" Target="media/image136.png"/><Relationship Id="rId146" Type="http://schemas.openxmlformats.org/officeDocument/2006/relationships/image" Target="media/image141.png"/><Relationship Id="rId7" Type="http://schemas.openxmlformats.org/officeDocument/2006/relationships/image" Target="media/image2.wmf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162" Type="http://schemas.openxmlformats.org/officeDocument/2006/relationships/hyperlink" Target="consultantplus://offline/ref=C5C89C3FED5490020D063B2768A037809329891F5EF3515ABEA738256625D9DE8F72E5410A2D7A49D29A24F0EAvFO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wmf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157" Type="http://schemas.openxmlformats.org/officeDocument/2006/relationships/image" Target="media/image152.wmf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52" Type="http://schemas.openxmlformats.org/officeDocument/2006/relationships/image" Target="media/image14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147" Type="http://schemas.openxmlformats.org/officeDocument/2006/relationships/image" Target="media/image142.png"/><Relationship Id="rId8" Type="http://schemas.openxmlformats.org/officeDocument/2006/relationships/image" Target="media/image3.wmf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116" Type="http://schemas.openxmlformats.org/officeDocument/2006/relationships/image" Target="media/image111.png"/><Relationship Id="rId137" Type="http://schemas.openxmlformats.org/officeDocument/2006/relationships/image" Target="media/image132.png"/><Relationship Id="rId158" Type="http://schemas.openxmlformats.org/officeDocument/2006/relationships/image" Target="media/image153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53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3542</Words>
  <Characters>20193</Characters>
  <Application>Microsoft Office Word</Application>
  <DocSecurity>0</DocSecurity>
  <Lines>168</Lines>
  <Paragraphs>47</Paragraphs>
  <ScaleCrop>false</ScaleCrop>
  <Company/>
  <LinksUpToDate>false</LinksUpToDate>
  <CharactersWithSpaces>23688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Зубакова Марина Александровна</dc:creator>
  <cp:keywords/>
  <dc:description/>
  <cp:lastModifiedBy>Зубакова Марина Александровна</cp:lastModifiedBy>
  <cp:revision>2</cp:revision>
  <dcterms:created xsi:type="dcterms:W3CDTF">2022-03-21T14:46:00Z</dcterms:created>
  <dcterms:modified xsi:type="dcterms:W3CDTF">2022-03-21T14:47:00Z</dcterms:modified>
</cp:coreProperties>
</file>