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2B" w:rsidRDefault="005C062B">
      <w:pPr>
        <w:pStyle w:val="ConsPlusTitlePage"/>
      </w:pPr>
      <w:r>
        <w:t xml:space="preserve">Документ предоставлен </w:t>
      </w:r>
      <w:hyperlink r:id="rId4" w:history="1">
        <w:r>
          <w:rPr>
            <w:color w:val="0000FF"/>
          </w:rPr>
          <w:t>КонсультантПлюс</w:t>
        </w:r>
      </w:hyperlink>
      <w:r>
        <w:br/>
      </w:r>
    </w:p>
    <w:p w:rsidR="005C062B" w:rsidRDefault="005C062B">
      <w:pPr>
        <w:pStyle w:val="ConsPlusNormal"/>
        <w:jc w:val="both"/>
        <w:outlineLvl w:val="0"/>
      </w:pPr>
    </w:p>
    <w:p w:rsidR="005C062B" w:rsidRDefault="005C062B">
      <w:pPr>
        <w:pStyle w:val="ConsPlusNormal"/>
        <w:outlineLvl w:val="0"/>
      </w:pPr>
      <w:r>
        <w:t>Зарегистрировано в Минюсте России 11 декабря 2020 г. N 61411</w:t>
      </w:r>
    </w:p>
    <w:p w:rsidR="005C062B" w:rsidRDefault="005C062B">
      <w:pPr>
        <w:pStyle w:val="ConsPlusNormal"/>
        <w:pBdr>
          <w:top w:val="single" w:sz="6" w:space="0" w:color="auto"/>
        </w:pBdr>
        <w:spacing w:before="100" w:after="100"/>
        <w:jc w:val="both"/>
        <w:rPr>
          <w:sz w:val="2"/>
          <w:szCs w:val="2"/>
        </w:rPr>
      </w:pPr>
    </w:p>
    <w:p w:rsidR="005C062B" w:rsidRDefault="005C062B">
      <w:pPr>
        <w:pStyle w:val="ConsPlusNormal"/>
        <w:jc w:val="both"/>
      </w:pPr>
    </w:p>
    <w:p w:rsidR="005C062B" w:rsidRDefault="005C062B">
      <w:pPr>
        <w:pStyle w:val="ConsPlusTitle"/>
        <w:jc w:val="center"/>
      </w:pPr>
      <w:r>
        <w:t>МИНИСТЕРСТВО ТРУДА И СОЦИАЛЬНОЙ ЗАЩИТЫ РОССИЙСКОЙ ФЕДЕРАЦИИ</w:t>
      </w:r>
    </w:p>
    <w:p w:rsidR="005C062B" w:rsidRDefault="005C062B">
      <w:pPr>
        <w:pStyle w:val="ConsPlusTitle"/>
        <w:jc w:val="center"/>
      </w:pPr>
    </w:p>
    <w:p w:rsidR="005C062B" w:rsidRDefault="005C062B">
      <w:pPr>
        <w:pStyle w:val="ConsPlusTitle"/>
        <w:jc w:val="center"/>
      </w:pPr>
      <w:r>
        <w:t>ПРИКАЗ</w:t>
      </w:r>
    </w:p>
    <w:p w:rsidR="005C062B" w:rsidRDefault="005C062B">
      <w:pPr>
        <w:pStyle w:val="ConsPlusTitle"/>
        <w:jc w:val="center"/>
      </w:pPr>
      <w:r>
        <w:t>от 27 ноября 2020 г. N 835н</w:t>
      </w:r>
    </w:p>
    <w:p w:rsidR="005C062B" w:rsidRDefault="005C062B">
      <w:pPr>
        <w:pStyle w:val="ConsPlusTitle"/>
        <w:jc w:val="center"/>
      </w:pPr>
    </w:p>
    <w:p w:rsidR="005C062B" w:rsidRDefault="005C062B">
      <w:pPr>
        <w:pStyle w:val="ConsPlusTitle"/>
        <w:jc w:val="center"/>
      </w:pPr>
      <w:r>
        <w:t>ОБ УТВЕРЖДЕНИИ ПРАВИЛ</w:t>
      </w:r>
    </w:p>
    <w:p w:rsidR="005C062B" w:rsidRDefault="005C062B">
      <w:pPr>
        <w:pStyle w:val="ConsPlusTitle"/>
        <w:jc w:val="center"/>
      </w:pPr>
      <w:r>
        <w:t>ПО ОХРАНЕ ТРУДА ПРИ РАБОТЕ С ИНСТРУМЕНТОМ И ПРИСПОСОБЛЕНИЯМИ</w:t>
      </w:r>
    </w:p>
    <w:p w:rsidR="005C062B" w:rsidRDefault="005C062B">
      <w:pPr>
        <w:pStyle w:val="ConsPlusNormal"/>
        <w:jc w:val="both"/>
      </w:pPr>
    </w:p>
    <w:p w:rsidR="005C062B" w:rsidRDefault="005C062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C062B" w:rsidRDefault="005C062B">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5C062B" w:rsidRDefault="005C062B">
      <w:pPr>
        <w:pStyle w:val="ConsPlusNormal"/>
        <w:spacing w:before="220"/>
        <w:ind w:firstLine="540"/>
        <w:jc w:val="both"/>
      </w:pPr>
      <w:r>
        <w:t>2. Признать утратившими силу:</w:t>
      </w:r>
    </w:p>
    <w:p w:rsidR="005C062B" w:rsidRDefault="005C062B">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5C062B" w:rsidRDefault="005C062B">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5C062B" w:rsidRDefault="005C062B">
      <w:pPr>
        <w:pStyle w:val="ConsPlusNormal"/>
        <w:spacing w:before="220"/>
        <w:ind w:firstLine="540"/>
        <w:jc w:val="both"/>
      </w:pPr>
      <w:r>
        <w:t>3. Настоящий приказ вступает в силу с 1 января 2021 года и действует до 31 декабря 2025 года.</w:t>
      </w:r>
    </w:p>
    <w:p w:rsidR="005C062B" w:rsidRDefault="005C062B">
      <w:pPr>
        <w:pStyle w:val="ConsPlusNormal"/>
        <w:jc w:val="both"/>
      </w:pPr>
    </w:p>
    <w:p w:rsidR="005C062B" w:rsidRDefault="005C062B">
      <w:pPr>
        <w:pStyle w:val="ConsPlusNormal"/>
        <w:jc w:val="right"/>
      </w:pPr>
      <w:r>
        <w:t>Министр</w:t>
      </w:r>
    </w:p>
    <w:p w:rsidR="005C062B" w:rsidRDefault="005C062B">
      <w:pPr>
        <w:pStyle w:val="ConsPlusNormal"/>
        <w:jc w:val="right"/>
      </w:pPr>
      <w:r>
        <w:t>А.О.КОТЯКОВ</w:t>
      </w:r>
    </w:p>
    <w:p w:rsidR="005C062B" w:rsidRDefault="005C062B">
      <w:pPr>
        <w:pStyle w:val="ConsPlusNormal"/>
        <w:jc w:val="both"/>
      </w:pPr>
    </w:p>
    <w:p w:rsidR="005C062B" w:rsidRDefault="005C062B">
      <w:pPr>
        <w:pStyle w:val="ConsPlusNormal"/>
        <w:jc w:val="both"/>
      </w:pPr>
    </w:p>
    <w:p w:rsidR="005C062B" w:rsidRDefault="005C062B">
      <w:pPr>
        <w:pStyle w:val="ConsPlusNormal"/>
        <w:jc w:val="both"/>
      </w:pPr>
    </w:p>
    <w:p w:rsidR="005C062B" w:rsidRDefault="005C062B">
      <w:pPr>
        <w:pStyle w:val="ConsPlusNormal"/>
        <w:jc w:val="both"/>
      </w:pPr>
    </w:p>
    <w:p w:rsidR="005C062B" w:rsidRDefault="005C062B">
      <w:pPr>
        <w:pStyle w:val="ConsPlusNormal"/>
        <w:jc w:val="both"/>
      </w:pPr>
    </w:p>
    <w:p w:rsidR="005C062B" w:rsidRDefault="005C062B">
      <w:pPr>
        <w:pStyle w:val="ConsPlusNormal"/>
        <w:jc w:val="right"/>
        <w:outlineLvl w:val="0"/>
      </w:pPr>
      <w:r>
        <w:t>Приложение</w:t>
      </w:r>
    </w:p>
    <w:p w:rsidR="005C062B" w:rsidRDefault="005C062B">
      <w:pPr>
        <w:pStyle w:val="ConsPlusNormal"/>
        <w:jc w:val="right"/>
      </w:pPr>
      <w:r>
        <w:t>к приказу Министерства труда</w:t>
      </w:r>
    </w:p>
    <w:p w:rsidR="005C062B" w:rsidRDefault="005C062B">
      <w:pPr>
        <w:pStyle w:val="ConsPlusNormal"/>
        <w:jc w:val="right"/>
      </w:pPr>
      <w:r>
        <w:t>и социальной защиты</w:t>
      </w:r>
    </w:p>
    <w:p w:rsidR="005C062B" w:rsidRDefault="005C062B">
      <w:pPr>
        <w:pStyle w:val="ConsPlusNormal"/>
        <w:jc w:val="right"/>
      </w:pPr>
      <w:r>
        <w:t>Российской Федерации</w:t>
      </w:r>
    </w:p>
    <w:p w:rsidR="005C062B" w:rsidRDefault="005C062B">
      <w:pPr>
        <w:pStyle w:val="ConsPlusNormal"/>
        <w:jc w:val="right"/>
      </w:pPr>
      <w:r>
        <w:t>от 27 ноября 2020 г. N 835н</w:t>
      </w:r>
    </w:p>
    <w:p w:rsidR="005C062B" w:rsidRDefault="005C062B">
      <w:pPr>
        <w:pStyle w:val="ConsPlusNormal"/>
        <w:jc w:val="both"/>
      </w:pPr>
    </w:p>
    <w:p w:rsidR="005C062B" w:rsidRDefault="005C062B">
      <w:pPr>
        <w:pStyle w:val="ConsPlusTitle"/>
        <w:jc w:val="center"/>
      </w:pPr>
      <w:bookmarkStart w:id="0" w:name="P32"/>
      <w:bookmarkEnd w:id="0"/>
      <w:r>
        <w:t>ПРАВИЛА</w:t>
      </w:r>
    </w:p>
    <w:p w:rsidR="005C062B" w:rsidRDefault="005C062B">
      <w:pPr>
        <w:pStyle w:val="ConsPlusTitle"/>
        <w:jc w:val="center"/>
      </w:pPr>
      <w:r>
        <w:t>ПО ОХРАНЕ ТРУДА ПРИ РАБОТЕ С ИНСТРУМЕНТОМ И ПРИСПОСОБЛЕНИЯМИ</w:t>
      </w:r>
    </w:p>
    <w:p w:rsidR="005C062B" w:rsidRDefault="005C062B">
      <w:pPr>
        <w:pStyle w:val="ConsPlusNormal"/>
        <w:jc w:val="both"/>
      </w:pPr>
    </w:p>
    <w:p w:rsidR="005C062B" w:rsidRDefault="005C062B">
      <w:pPr>
        <w:pStyle w:val="ConsPlusTitle"/>
        <w:jc w:val="center"/>
        <w:outlineLvl w:val="1"/>
      </w:pPr>
      <w:r>
        <w:lastRenderedPageBreak/>
        <w:t>I. Общие положения</w:t>
      </w:r>
    </w:p>
    <w:p w:rsidR="005C062B" w:rsidRDefault="005C062B">
      <w:pPr>
        <w:pStyle w:val="ConsPlusNormal"/>
        <w:jc w:val="both"/>
      </w:pPr>
    </w:p>
    <w:p w:rsidR="005C062B" w:rsidRDefault="005C062B">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5C062B" w:rsidRDefault="005C062B">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5C062B" w:rsidRDefault="005C062B">
      <w:pPr>
        <w:pStyle w:val="ConsPlusNormal"/>
        <w:spacing w:before="220"/>
        <w:ind w:firstLine="540"/>
        <w:jc w:val="both"/>
      </w:pPr>
      <w:r>
        <w:t>1) ручного;</w:t>
      </w:r>
    </w:p>
    <w:p w:rsidR="005C062B" w:rsidRDefault="005C062B">
      <w:pPr>
        <w:pStyle w:val="ConsPlusNormal"/>
        <w:spacing w:before="220"/>
        <w:ind w:firstLine="540"/>
        <w:jc w:val="both"/>
      </w:pPr>
      <w:r>
        <w:t>2) механизированного;</w:t>
      </w:r>
    </w:p>
    <w:p w:rsidR="005C062B" w:rsidRDefault="005C062B">
      <w:pPr>
        <w:pStyle w:val="ConsPlusNormal"/>
        <w:spacing w:before="220"/>
        <w:ind w:firstLine="540"/>
        <w:jc w:val="both"/>
      </w:pPr>
      <w:r>
        <w:t>3) электрифицированного;</w:t>
      </w:r>
    </w:p>
    <w:p w:rsidR="005C062B" w:rsidRDefault="005C062B">
      <w:pPr>
        <w:pStyle w:val="ConsPlusNormal"/>
        <w:spacing w:before="220"/>
        <w:ind w:firstLine="540"/>
        <w:jc w:val="both"/>
      </w:pPr>
      <w:r>
        <w:t>4) абразивного и эльборового;</w:t>
      </w:r>
    </w:p>
    <w:p w:rsidR="005C062B" w:rsidRDefault="005C062B">
      <w:pPr>
        <w:pStyle w:val="ConsPlusNormal"/>
        <w:spacing w:before="220"/>
        <w:ind w:firstLine="540"/>
        <w:jc w:val="both"/>
      </w:pPr>
      <w:r>
        <w:t>5) пневматического;</w:t>
      </w:r>
    </w:p>
    <w:p w:rsidR="005C062B" w:rsidRDefault="005C062B">
      <w:pPr>
        <w:pStyle w:val="ConsPlusNormal"/>
        <w:spacing w:before="220"/>
        <w:ind w:firstLine="540"/>
        <w:jc w:val="both"/>
      </w:pPr>
      <w:r>
        <w:t>6) инструмента с приводом от двигателя внутреннего сгорания;</w:t>
      </w:r>
    </w:p>
    <w:p w:rsidR="005C062B" w:rsidRDefault="005C062B">
      <w:pPr>
        <w:pStyle w:val="ConsPlusNormal"/>
        <w:spacing w:before="220"/>
        <w:ind w:firstLine="540"/>
        <w:jc w:val="both"/>
      </w:pPr>
      <w:r>
        <w:t>7) гидравлического;</w:t>
      </w:r>
    </w:p>
    <w:p w:rsidR="005C062B" w:rsidRDefault="005C062B">
      <w:pPr>
        <w:pStyle w:val="ConsPlusNormal"/>
        <w:spacing w:before="220"/>
        <w:ind w:firstLine="540"/>
        <w:jc w:val="both"/>
      </w:pPr>
      <w:r>
        <w:t>8) ручного пиротехнического.</w:t>
      </w:r>
    </w:p>
    <w:p w:rsidR="005C062B" w:rsidRDefault="005C062B">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9"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10" w:history="1">
        <w:r>
          <w:rPr>
            <w:color w:val="0000FF"/>
          </w:rPr>
          <w:t>регламента</w:t>
        </w:r>
      </w:hyperlink>
      <w:r>
        <w:t xml:space="preserve"> Таможенного союза "О безопасности низковольтного оборудования" (ТР ТС 004/2011) &lt;2&gt;.</w:t>
      </w:r>
    </w:p>
    <w:p w:rsidR="005C062B" w:rsidRDefault="005C062B">
      <w:pPr>
        <w:pStyle w:val="ConsPlusNormal"/>
        <w:spacing w:before="220"/>
        <w:ind w:firstLine="540"/>
        <w:jc w:val="both"/>
      </w:pPr>
      <w:r>
        <w:t>--------------------------------</w:t>
      </w:r>
    </w:p>
    <w:p w:rsidR="005C062B" w:rsidRDefault="005C062B">
      <w:pPr>
        <w:pStyle w:val="ConsPlusNormal"/>
        <w:spacing w:before="220"/>
        <w:ind w:firstLine="540"/>
        <w:jc w:val="both"/>
      </w:pPr>
      <w:r>
        <w:t xml:space="preserve">&lt;1&gt; Технический </w:t>
      </w:r>
      <w:hyperlink r:id="rId11"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5C062B" w:rsidRDefault="005C062B">
      <w:pPr>
        <w:pStyle w:val="ConsPlusNormal"/>
        <w:spacing w:before="220"/>
        <w:ind w:firstLine="540"/>
        <w:jc w:val="both"/>
      </w:pPr>
      <w:r>
        <w:t xml:space="preserve">&lt;2&gt; Технический </w:t>
      </w:r>
      <w:hyperlink r:id="rId12"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5C062B" w:rsidRDefault="005C062B">
      <w:pPr>
        <w:pStyle w:val="ConsPlusNormal"/>
        <w:jc w:val="both"/>
      </w:pPr>
    </w:p>
    <w:p w:rsidR="005C062B" w:rsidRDefault="005C062B">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5C062B" w:rsidRDefault="005C062B">
      <w:pPr>
        <w:pStyle w:val="ConsPlusNormal"/>
        <w:spacing w:before="220"/>
        <w:ind w:firstLine="540"/>
        <w:jc w:val="both"/>
      </w:pPr>
      <w:r>
        <w:t xml:space="preserve">4. Правила не распространяются на работы, выполняемые с применением обрабатывающих </w:t>
      </w:r>
      <w:r>
        <w:lastRenderedPageBreak/>
        <w:t>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5C062B" w:rsidRDefault="005C062B">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5C062B" w:rsidRDefault="005C062B">
      <w:pPr>
        <w:pStyle w:val="ConsPlusNormal"/>
        <w:spacing w:before="220"/>
        <w:ind w:firstLine="540"/>
        <w:jc w:val="both"/>
      </w:pPr>
      <w:r>
        <w:t>6. Работодатель должен обеспечить:</w:t>
      </w:r>
    </w:p>
    <w:p w:rsidR="005C062B" w:rsidRDefault="005C062B">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5C062B" w:rsidRDefault="005C062B">
      <w:pPr>
        <w:pStyle w:val="ConsPlusNormal"/>
        <w:spacing w:before="220"/>
        <w:ind w:firstLine="540"/>
        <w:jc w:val="both"/>
      </w:pPr>
      <w:r>
        <w:t>2) контроль за соблюдением работниками требований Правил и инструкций по охране труда.</w:t>
      </w:r>
    </w:p>
    <w:p w:rsidR="005C062B" w:rsidRDefault="005C062B">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5C062B" w:rsidRDefault="005C062B">
      <w:pPr>
        <w:pStyle w:val="ConsPlusNormal"/>
        <w:spacing w:before="220"/>
        <w:ind w:firstLine="540"/>
        <w:jc w:val="both"/>
      </w:pPr>
      <w:r>
        <w:t>1) повышенной или пониженной температуры воздуха рабочих зон;</w:t>
      </w:r>
    </w:p>
    <w:p w:rsidR="005C062B" w:rsidRDefault="005C062B">
      <w:pPr>
        <w:pStyle w:val="ConsPlusNormal"/>
        <w:spacing w:before="220"/>
        <w:ind w:firstLine="540"/>
        <w:jc w:val="both"/>
      </w:pPr>
      <w:r>
        <w:t>2) повышенной загазованности и (или) запыленности воздуха рабочих зон;</w:t>
      </w:r>
    </w:p>
    <w:p w:rsidR="005C062B" w:rsidRDefault="005C062B">
      <w:pPr>
        <w:pStyle w:val="ConsPlusNormal"/>
        <w:spacing w:before="220"/>
        <w:ind w:firstLine="540"/>
        <w:jc w:val="both"/>
      </w:pPr>
      <w:r>
        <w:t>3) недостаточной освещенности рабочих зон;</w:t>
      </w:r>
    </w:p>
    <w:p w:rsidR="005C062B" w:rsidRDefault="005C062B">
      <w:pPr>
        <w:pStyle w:val="ConsPlusNormal"/>
        <w:spacing w:before="220"/>
        <w:ind w:firstLine="540"/>
        <w:jc w:val="both"/>
      </w:pPr>
      <w:r>
        <w:t>4) повышенного уровня шума и вибрации на рабочих местах;</w:t>
      </w:r>
    </w:p>
    <w:p w:rsidR="005C062B" w:rsidRDefault="005C062B">
      <w:pPr>
        <w:pStyle w:val="ConsPlusNormal"/>
        <w:spacing w:before="220"/>
        <w:ind w:firstLine="540"/>
        <w:jc w:val="both"/>
      </w:pPr>
      <w:r>
        <w:t>5) физических и нервно-психических перегрузок;</w:t>
      </w:r>
    </w:p>
    <w:p w:rsidR="005C062B" w:rsidRDefault="005C062B">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5C062B" w:rsidRDefault="005C062B">
      <w:pPr>
        <w:pStyle w:val="ConsPlusNormal"/>
        <w:spacing w:before="220"/>
        <w:ind w:firstLine="540"/>
        <w:jc w:val="both"/>
      </w:pPr>
      <w:r>
        <w:t>7) падающих предметов (элементов оборудования);</w:t>
      </w:r>
    </w:p>
    <w:p w:rsidR="005C062B" w:rsidRDefault="005C062B">
      <w:pPr>
        <w:pStyle w:val="ConsPlusNormal"/>
        <w:spacing w:before="220"/>
        <w:ind w:firstLine="540"/>
        <w:jc w:val="both"/>
      </w:pPr>
      <w:r>
        <w:t>8) расположения рабочих мест на высоте (глубине) относительно поверхности пола (земли);</w:t>
      </w:r>
    </w:p>
    <w:p w:rsidR="005C062B" w:rsidRDefault="005C062B">
      <w:pPr>
        <w:pStyle w:val="ConsPlusNormal"/>
        <w:spacing w:before="220"/>
        <w:ind w:firstLine="540"/>
        <w:jc w:val="both"/>
      </w:pPr>
      <w:r>
        <w:t>9) выполнения работ в труднодоступных и замкнутых пространствах;</w:t>
      </w:r>
    </w:p>
    <w:p w:rsidR="005C062B" w:rsidRDefault="005C062B">
      <w:pPr>
        <w:pStyle w:val="ConsPlusNormal"/>
        <w:spacing w:before="220"/>
        <w:ind w:firstLine="540"/>
        <w:jc w:val="both"/>
      </w:pPr>
      <w:r>
        <w:t>10) замыкания электрических цепей через тело человека.</w:t>
      </w:r>
    </w:p>
    <w:p w:rsidR="005C062B" w:rsidRDefault="005C062B">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5C062B" w:rsidRDefault="005C062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C062B" w:rsidRDefault="005C062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C062B" w:rsidRDefault="005C062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C062B" w:rsidRDefault="005C062B">
      <w:pPr>
        <w:pStyle w:val="ConsPlusNormal"/>
        <w:jc w:val="both"/>
      </w:pPr>
    </w:p>
    <w:p w:rsidR="005C062B" w:rsidRDefault="005C062B">
      <w:pPr>
        <w:pStyle w:val="ConsPlusTitle"/>
        <w:jc w:val="center"/>
        <w:outlineLvl w:val="1"/>
      </w:pPr>
      <w:r>
        <w:t>II. Требования охраны труда, предъявляемые</w:t>
      </w:r>
    </w:p>
    <w:p w:rsidR="005C062B" w:rsidRDefault="005C062B">
      <w:pPr>
        <w:pStyle w:val="ConsPlusTitle"/>
        <w:jc w:val="center"/>
      </w:pPr>
      <w:r>
        <w:lastRenderedPageBreak/>
        <w:t>к производственным помещениям (производственным площадкам)</w:t>
      </w:r>
    </w:p>
    <w:p w:rsidR="005C062B" w:rsidRDefault="005C062B">
      <w:pPr>
        <w:pStyle w:val="ConsPlusNormal"/>
        <w:jc w:val="both"/>
      </w:pPr>
    </w:p>
    <w:p w:rsidR="005C062B" w:rsidRDefault="005C062B">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5C062B" w:rsidRDefault="005C062B">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5C062B" w:rsidRDefault="005C062B">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5C062B" w:rsidRDefault="005C062B">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5C062B" w:rsidRDefault="005C062B">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5C062B" w:rsidRDefault="005C062B">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5C062B" w:rsidRDefault="005C062B">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5C062B" w:rsidRDefault="005C062B">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5C062B" w:rsidRDefault="005C062B">
      <w:pPr>
        <w:pStyle w:val="ConsPlusNormal"/>
        <w:jc w:val="both"/>
      </w:pPr>
    </w:p>
    <w:p w:rsidR="005C062B" w:rsidRDefault="005C062B">
      <w:pPr>
        <w:pStyle w:val="ConsPlusTitle"/>
        <w:jc w:val="center"/>
        <w:outlineLvl w:val="1"/>
      </w:pPr>
      <w:r>
        <w:t>III. Требования охраны труда, предъявляемые к организации</w:t>
      </w:r>
    </w:p>
    <w:p w:rsidR="005C062B" w:rsidRDefault="005C062B">
      <w:pPr>
        <w:pStyle w:val="ConsPlusTitle"/>
        <w:jc w:val="center"/>
      </w:pPr>
      <w:r>
        <w:t>рабочих мест</w:t>
      </w:r>
    </w:p>
    <w:p w:rsidR="005C062B" w:rsidRDefault="005C062B">
      <w:pPr>
        <w:pStyle w:val="ConsPlusNormal"/>
        <w:jc w:val="both"/>
      </w:pPr>
    </w:p>
    <w:p w:rsidR="005C062B" w:rsidRDefault="005C062B">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5C062B" w:rsidRDefault="005C062B">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5C062B" w:rsidRDefault="005C062B">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5C062B" w:rsidRDefault="005C062B">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5C062B" w:rsidRDefault="005C062B">
      <w:pPr>
        <w:pStyle w:val="ConsPlusNormal"/>
        <w:spacing w:before="220"/>
        <w:ind w:firstLine="540"/>
        <w:jc w:val="both"/>
      </w:pPr>
      <w:r>
        <w:lastRenderedPageBreak/>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5C062B" w:rsidRDefault="005C062B">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5C062B" w:rsidRDefault="005C062B">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5C062B" w:rsidRDefault="005C062B">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5C062B" w:rsidRDefault="005C062B">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5C062B" w:rsidRDefault="005C062B">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5C062B" w:rsidRDefault="005C062B">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5C062B" w:rsidRDefault="005C062B">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5C062B" w:rsidRDefault="005C062B">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5C062B" w:rsidRDefault="005C062B">
      <w:pPr>
        <w:pStyle w:val="ConsPlusNormal"/>
        <w:jc w:val="both"/>
      </w:pPr>
    </w:p>
    <w:p w:rsidR="005C062B" w:rsidRDefault="005C062B">
      <w:pPr>
        <w:pStyle w:val="ConsPlusTitle"/>
        <w:jc w:val="center"/>
        <w:outlineLvl w:val="1"/>
      </w:pPr>
      <w:r>
        <w:t>IV. Требования охраны труда при осуществлении</w:t>
      </w:r>
    </w:p>
    <w:p w:rsidR="005C062B" w:rsidRDefault="005C062B">
      <w:pPr>
        <w:pStyle w:val="ConsPlusTitle"/>
        <w:jc w:val="center"/>
      </w:pPr>
      <w:r>
        <w:t>производственных процессов и эксплуатации инструмента</w:t>
      </w:r>
    </w:p>
    <w:p w:rsidR="005C062B" w:rsidRDefault="005C062B">
      <w:pPr>
        <w:pStyle w:val="ConsPlusTitle"/>
        <w:jc w:val="center"/>
      </w:pPr>
      <w:r>
        <w:t>и приспособлений</w:t>
      </w:r>
    </w:p>
    <w:p w:rsidR="005C062B" w:rsidRDefault="005C062B">
      <w:pPr>
        <w:pStyle w:val="ConsPlusNormal"/>
        <w:jc w:val="both"/>
      </w:pPr>
    </w:p>
    <w:p w:rsidR="005C062B" w:rsidRDefault="005C062B">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5C062B" w:rsidRDefault="005C062B">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5C062B" w:rsidRDefault="005C062B">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5C062B" w:rsidRDefault="005C062B">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5C062B" w:rsidRDefault="005C062B">
      <w:pPr>
        <w:pStyle w:val="ConsPlusNormal"/>
        <w:spacing w:before="220"/>
        <w:ind w:firstLine="540"/>
        <w:jc w:val="both"/>
      </w:pPr>
      <w:r>
        <w:t>1) наименование инструмента;</w:t>
      </w:r>
    </w:p>
    <w:p w:rsidR="005C062B" w:rsidRDefault="005C062B">
      <w:pPr>
        <w:pStyle w:val="ConsPlusNormal"/>
        <w:spacing w:before="220"/>
        <w:ind w:firstLine="540"/>
        <w:jc w:val="both"/>
      </w:pPr>
      <w:r>
        <w:lastRenderedPageBreak/>
        <w:t>2) инвентарный номер инструмента;</w:t>
      </w:r>
    </w:p>
    <w:p w:rsidR="005C062B" w:rsidRDefault="005C062B">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5C062B" w:rsidRDefault="005C062B">
      <w:pPr>
        <w:pStyle w:val="ConsPlusNormal"/>
        <w:spacing w:before="220"/>
        <w:ind w:firstLine="540"/>
        <w:jc w:val="both"/>
      </w:pPr>
      <w:r>
        <w:t>4) результаты внешнего осмотра инструмента и проверки работы на холостом ходу;</w:t>
      </w:r>
    </w:p>
    <w:p w:rsidR="005C062B" w:rsidRDefault="005C062B">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5C062B" w:rsidRDefault="005C062B">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5C062B" w:rsidRDefault="005C062B">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5C062B" w:rsidRDefault="005C062B">
      <w:pPr>
        <w:pStyle w:val="ConsPlusNormal"/>
        <w:spacing w:before="220"/>
        <w:ind w:firstLine="540"/>
        <w:jc w:val="both"/>
      </w:pPr>
      <w:r>
        <w:t>8) грузоподъемность (для гидравлического инструмента);</w:t>
      </w:r>
    </w:p>
    <w:p w:rsidR="005C062B" w:rsidRDefault="005C062B">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5C062B" w:rsidRDefault="005C062B">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5C062B" w:rsidRDefault="005C062B">
      <w:pPr>
        <w:pStyle w:val="ConsPlusNormal"/>
        <w:spacing w:before="220"/>
        <w:ind w:firstLine="540"/>
        <w:jc w:val="both"/>
      </w:pPr>
      <w:r>
        <w:t>27. При работе с инструментом и приспособлениями работник обязан:</w:t>
      </w:r>
    </w:p>
    <w:p w:rsidR="005C062B" w:rsidRDefault="005C062B">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5C062B" w:rsidRDefault="005C062B">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5C062B" w:rsidRDefault="005C062B">
      <w:pPr>
        <w:pStyle w:val="ConsPlusNormal"/>
        <w:spacing w:before="220"/>
        <w:ind w:firstLine="540"/>
        <w:jc w:val="both"/>
      </w:pPr>
      <w:r>
        <w:t>3) правильно применять средства индивидуальной защиты.</w:t>
      </w:r>
    </w:p>
    <w:p w:rsidR="005C062B" w:rsidRDefault="005C062B">
      <w:pPr>
        <w:pStyle w:val="ConsPlusNormal"/>
        <w:jc w:val="both"/>
      </w:pPr>
    </w:p>
    <w:p w:rsidR="005C062B" w:rsidRDefault="005C062B">
      <w:pPr>
        <w:pStyle w:val="ConsPlusTitle"/>
        <w:jc w:val="center"/>
        <w:outlineLvl w:val="1"/>
      </w:pPr>
      <w:r>
        <w:t>V. Требования охраны труда при работе с ручным инструментом</w:t>
      </w:r>
    </w:p>
    <w:p w:rsidR="005C062B" w:rsidRDefault="005C062B">
      <w:pPr>
        <w:pStyle w:val="ConsPlusTitle"/>
        <w:jc w:val="center"/>
      </w:pPr>
      <w:r>
        <w:t>и приспособлениями</w:t>
      </w:r>
    </w:p>
    <w:p w:rsidR="005C062B" w:rsidRDefault="005C062B">
      <w:pPr>
        <w:pStyle w:val="ConsPlusNormal"/>
        <w:jc w:val="both"/>
      </w:pPr>
    </w:p>
    <w:p w:rsidR="005C062B" w:rsidRDefault="005C062B">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5C062B" w:rsidRDefault="005C062B">
      <w:pPr>
        <w:pStyle w:val="ConsPlusNormal"/>
        <w:spacing w:before="220"/>
        <w:ind w:firstLine="540"/>
        <w:jc w:val="both"/>
      </w:pPr>
      <w:r>
        <w:t>Во время работы работник должен следить за отсутствием:</w:t>
      </w:r>
    </w:p>
    <w:p w:rsidR="005C062B" w:rsidRDefault="005C062B">
      <w:pPr>
        <w:pStyle w:val="ConsPlusNormal"/>
        <w:spacing w:before="220"/>
        <w:ind w:firstLine="540"/>
        <w:jc w:val="both"/>
      </w:pPr>
      <w:r>
        <w:t>1) сколов, выбоин, трещин и заусенцев на бойках молотков и кувалд;</w:t>
      </w:r>
    </w:p>
    <w:p w:rsidR="005C062B" w:rsidRDefault="005C062B">
      <w:pPr>
        <w:pStyle w:val="ConsPlusNormal"/>
        <w:spacing w:before="220"/>
        <w:ind w:firstLine="540"/>
        <w:jc w:val="both"/>
      </w:pPr>
      <w:r>
        <w:t>2) трещин на рукоятках напильников, отверток, пил, стамесок, молотков и кувалд;</w:t>
      </w:r>
    </w:p>
    <w:p w:rsidR="005C062B" w:rsidRDefault="005C062B">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5C062B" w:rsidRDefault="005C062B">
      <w:pPr>
        <w:pStyle w:val="ConsPlusNormal"/>
        <w:spacing w:before="220"/>
        <w:ind w:firstLine="540"/>
        <w:jc w:val="both"/>
      </w:pPr>
      <w:r>
        <w:t>4) вмятин, зазубрин, заусенцев и окалины на поверхности металлических ручек клещей;</w:t>
      </w:r>
    </w:p>
    <w:p w:rsidR="005C062B" w:rsidRDefault="005C062B">
      <w:pPr>
        <w:pStyle w:val="ConsPlusNormal"/>
        <w:spacing w:before="220"/>
        <w:ind w:firstLine="540"/>
        <w:jc w:val="both"/>
      </w:pPr>
      <w:r>
        <w:t>5) сколов на рабочих поверхностях и заусенцев на рукоятках гаечных ключей;</w:t>
      </w:r>
    </w:p>
    <w:p w:rsidR="005C062B" w:rsidRDefault="005C062B">
      <w:pPr>
        <w:pStyle w:val="ConsPlusNormal"/>
        <w:spacing w:before="220"/>
        <w:ind w:firstLine="540"/>
        <w:jc w:val="both"/>
      </w:pPr>
      <w:r>
        <w:lastRenderedPageBreak/>
        <w:t>6) забоин и заусенцев на рукоятке и накладных планках тисков;</w:t>
      </w:r>
    </w:p>
    <w:p w:rsidR="005C062B" w:rsidRDefault="005C062B">
      <w:pPr>
        <w:pStyle w:val="ConsPlusNormal"/>
        <w:spacing w:before="220"/>
        <w:ind w:firstLine="540"/>
        <w:jc w:val="both"/>
      </w:pPr>
      <w:r>
        <w:t>7) искривления отверток, выколоток, зубил, губок гаечных ключей;</w:t>
      </w:r>
    </w:p>
    <w:p w:rsidR="005C062B" w:rsidRDefault="005C062B">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5C062B" w:rsidRDefault="005C062B">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5C062B" w:rsidRDefault="005C062B">
      <w:pPr>
        <w:pStyle w:val="ConsPlusNormal"/>
        <w:spacing w:before="220"/>
        <w:ind w:firstLine="540"/>
        <w:jc w:val="both"/>
      </w:pPr>
      <w:r>
        <w:t>30. При использовании гаечных ключей запрещается:</w:t>
      </w:r>
    </w:p>
    <w:p w:rsidR="005C062B" w:rsidRDefault="005C062B">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5C062B" w:rsidRDefault="005C062B">
      <w:pPr>
        <w:pStyle w:val="ConsPlusNormal"/>
        <w:spacing w:before="220"/>
        <w:ind w:firstLine="540"/>
        <w:jc w:val="both"/>
      </w:pPr>
      <w:r>
        <w:t>2) пользование дополнительными рычагами для увеличения усилия затяжки.</w:t>
      </w:r>
    </w:p>
    <w:p w:rsidR="005C062B" w:rsidRDefault="005C062B">
      <w:pPr>
        <w:pStyle w:val="ConsPlusNormal"/>
        <w:spacing w:before="220"/>
        <w:ind w:firstLine="540"/>
        <w:jc w:val="both"/>
      </w:pPr>
      <w:r>
        <w:t>В необходимых случаях должны применяться гаечные ключи с удлиненными ручками.</w:t>
      </w:r>
    </w:p>
    <w:p w:rsidR="005C062B" w:rsidRDefault="005C062B">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5C062B" w:rsidRDefault="005C062B">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5C062B" w:rsidRDefault="005C062B">
      <w:pPr>
        <w:pStyle w:val="ConsPlusNormal"/>
        <w:spacing w:before="220"/>
        <w:ind w:firstLine="540"/>
        <w:jc w:val="both"/>
      </w:pPr>
      <w:r>
        <w:t>Запрещается:</w:t>
      </w:r>
    </w:p>
    <w:p w:rsidR="005C062B" w:rsidRDefault="005C062B">
      <w:pPr>
        <w:pStyle w:val="ConsPlusNormal"/>
        <w:spacing w:before="220"/>
        <w:ind w:firstLine="540"/>
        <w:jc w:val="both"/>
      </w:pPr>
      <w:r>
        <w:t>1) применение вспомогательных рычагов для удлинения ручек рычажных ножниц;</w:t>
      </w:r>
    </w:p>
    <w:p w:rsidR="005C062B" w:rsidRDefault="005C062B">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5C062B" w:rsidRDefault="005C062B">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5C062B" w:rsidRDefault="005C062B">
      <w:pPr>
        <w:pStyle w:val="ConsPlusNormal"/>
        <w:spacing w:before="220"/>
        <w:ind w:firstLine="540"/>
        <w:jc w:val="both"/>
      </w:pPr>
      <w:r>
        <w:t>34. При работе с домкратами должны соблюдаться следующие требования:</w:t>
      </w:r>
    </w:p>
    <w:p w:rsidR="005C062B" w:rsidRDefault="005C062B">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5C062B" w:rsidRDefault="005C062B">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5C062B" w:rsidRDefault="005C062B">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5C062B" w:rsidRDefault="005C062B">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5C062B" w:rsidRDefault="005C062B">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5C062B" w:rsidRDefault="005C062B">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5C062B" w:rsidRDefault="005C062B">
      <w:pPr>
        <w:pStyle w:val="ConsPlusNormal"/>
        <w:spacing w:before="220"/>
        <w:ind w:firstLine="540"/>
        <w:jc w:val="both"/>
      </w:pPr>
      <w:r>
        <w:t>7) все трущиеся части домкрата должны периодически смазываться консистентной смазкой;</w:t>
      </w:r>
    </w:p>
    <w:p w:rsidR="005C062B" w:rsidRDefault="005C062B">
      <w:pPr>
        <w:pStyle w:val="ConsPlusNormal"/>
        <w:spacing w:before="220"/>
        <w:ind w:firstLine="540"/>
        <w:jc w:val="both"/>
      </w:pPr>
      <w:r>
        <w:t>8) во время подъема необходимо следить за устойчивостью груза;</w:t>
      </w:r>
    </w:p>
    <w:p w:rsidR="005C062B" w:rsidRDefault="005C062B">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5C062B" w:rsidRDefault="005C062B">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5C062B" w:rsidRDefault="005C062B">
      <w:pPr>
        <w:pStyle w:val="ConsPlusNormal"/>
        <w:spacing w:before="220"/>
        <w:ind w:firstLine="540"/>
        <w:jc w:val="both"/>
      </w:pPr>
      <w:r>
        <w:t>35. При работе с домкратами запрещается:</w:t>
      </w:r>
    </w:p>
    <w:p w:rsidR="005C062B" w:rsidRDefault="005C062B">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5C062B" w:rsidRDefault="005C062B">
      <w:pPr>
        <w:pStyle w:val="ConsPlusNormal"/>
        <w:spacing w:before="220"/>
        <w:ind w:firstLine="540"/>
        <w:jc w:val="both"/>
      </w:pPr>
      <w:r>
        <w:t>2) применять удлинители (трубы), надеваемые на рукоятку домкрата;</w:t>
      </w:r>
    </w:p>
    <w:p w:rsidR="005C062B" w:rsidRDefault="005C062B">
      <w:pPr>
        <w:pStyle w:val="ConsPlusNormal"/>
        <w:spacing w:before="220"/>
        <w:ind w:firstLine="540"/>
        <w:jc w:val="both"/>
      </w:pPr>
      <w:r>
        <w:t>3) снимать руку с рукоятки домкрата до опускания груза на подкладки;</w:t>
      </w:r>
    </w:p>
    <w:p w:rsidR="005C062B" w:rsidRDefault="005C062B">
      <w:pPr>
        <w:pStyle w:val="ConsPlusNormal"/>
        <w:spacing w:before="220"/>
        <w:ind w:firstLine="540"/>
        <w:jc w:val="both"/>
      </w:pPr>
      <w:r>
        <w:t>4) приваривать к лапам домкратов трубы или уголки;</w:t>
      </w:r>
    </w:p>
    <w:p w:rsidR="005C062B" w:rsidRDefault="005C062B">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5C062B" w:rsidRDefault="005C062B">
      <w:pPr>
        <w:pStyle w:val="ConsPlusNormal"/>
        <w:jc w:val="both"/>
      </w:pPr>
    </w:p>
    <w:p w:rsidR="005C062B" w:rsidRDefault="005C062B">
      <w:pPr>
        <w:pStyle w:val="ConsPlusTitle"/>
        <w:jc w:val="center"/>
        <w:outlineLvl w:val="1"/>
      </w:pPr>
      <w:r>
        <w:t>VI. Требования охраны труда при работе с электрифицированным</w:t>
      </w:r>
    </w:p>
    <w:p w:rsidR="005C062B" w:rsidRDefault="005C062B">
      <w:pPr>
        <w:pStyle w:val="ConsPlusTitle"/>
        <w:jc w:val="center"/>
      </w:pPr>
      <w:r>
        <w:t>инструментом и приспособлениями</w:t>
      </w:r>
    </w:p>
    <w:p w:rsidR="005C062B" w:rsidRDefault="005C062B">
      <w:pPr>
        <w:pStyle w:val="ConsPlusNormal"/>
        <w:jc w:val="both"/>
      </w:pPr>
    </w:p>
    <w:p w:rsidR="005C062B" w:rsidRDefault="005C062B">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5C062B" w:rsidRDefault="005C062B">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5C062B" w:rsidRDefault="005C062B">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5C062B" w:rsidRDefault="005C062B">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5C062B" w:rsidRDefault="005C062B">
      <w:pPr>
        <w:pStyle w:val="ConsPlusNormal"/>
        <w:spacing w:before="220"/>
        <w:ind w:firstLine="540"/>
        <w:jc w:val="both"/>
      </w:pPr>
      <w:r>
        <w:t>Ремонт переносных светильников без отключения от электрической сети запрещается.</w:t>
      </w:r>
    </w:p>
    <w:p w:rsidR="005C062B" w:rsidRDefault="005C062B">
      <w:pPr>
        <w:pStyle w:val="ConsPlusNormal"/>
        <w:spacing w:before="220"/>
        <w:ind w:firstLine="540"/>
        <w:jc w:val="both"/>
      </w:pPr>
      <w: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5C062B" w:rsidRDefault="005C062B">
      <w:pPr>
        <w:pStyle w:val="ConsPlusNormal"/>
        <w:spacing w:before="220"/>
        <w:ind w:firstLine="540"/>
        <w:jc w:val="both"/>
      </w:pPr>
      <w:r>
        <w:lastRenderedPageBreak/>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5C062B" w:rsidRDefault="005C062B">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5C062B" w:rsidRDefault="005C062B">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5C062B" w:rsidRDefault="005C062B">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5C062B" w:rsidRDefault="005C062B">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5C062B" w:rsidRDefault="005C062B">
      <w:pPr>
        <w:pStyle w:val="ConsPlusNormal"/>
        <w:spacing w:before="220"/>
        <w:ind w:firstLine="540"/>
        <w:jc w:val="both"/>
      </w:pPr>
      <w:r>
        <w:t>3) работу электроинструмента на холостом ходу.</w:t>
      </w:r>
    </w:p>
    <w:p w:rsidR="005C062B" w:rsidRDefault="005C062B">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5C062B" w:rsidRDefault="005C062B">
      <w:pPr>
        <w:pStyle w:val="ConsPlusNormal"/>
        <w:spacing w:before="220"/>
        <w:ind w:firstLine="540"/>
        <w:jc w:val="both"/>
      </w:pPr>
      <w:r>
        <w:t>39. Перед началом работы с электроинструментом проверяются:</w:t>
      </w:r>
    </w:p>
    <w:p w:rsidR="005C062B" w:rsidRDefault="005C062B">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5C062B" w:rsidRDefault="005C062B">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5C062B" w:rsidRDefault="005C062B">
      <w:pPr>
        <w:pStyle w:val="ConsPlusNormal"/>
        <w:spacing w:before="220"/>
        <w:ind w:firstLine="540"/>
        <w:jc w:val="both"/>
      </w:pPr>
      <w:r>
        <w:t>3) работоспособность устройства защитного отключения (в зависимости от условий работы);</w:t>
      </w:r>
    </w:p>
    <w:p w:rsidR="005C062B" w:rsidRDefault="005C062B">
      <w:pPr>
        <w:pStyle w:val="ConsPlusNormal"/>
        <w:spacing w:before="220"/>
        <w:ind w:firstLine="540"/>
        <w:jc w:val="both"/>
      </w:pPr>
      <w:r>
        <w:t>4) надежность крепления съемного инструмента.</w:t>
      </w:r>
    </w:p>
    <w:p w:rsidR="005C062B" w:rsidRDefault="005C062B">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5C062B" w:rsidRDefault="005C062B">
      <w:pPr>
        <w:pStyle w:val="ConsPlusNormal"/>
        <w:spacing w:before="220"/>
        <w:ind w:firstLine="540"/>
        <w:jc w:val="both"/>
      </w:pPr>
      <w:bookmarkStart w:id="1" w:name="P190"/>
      <w:bookmarkEnd w:id="1"/>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5C062B" w:rsidRDefault="005C062B">
      <w:pPr>
        <w:pStyle w:val="ConsPlusNormal"/>
        <w:spacing w:before="220"/>
        <w:ind w:firstLine="540"/>
        <w:jc w:val="both"/>
      </w:pPr>
      <w:bookmarkStart w:id="2" w:name="P191"/>
      <w:bookmarkEnd w:id="2"/>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5C062B" w:rsidRDefault="005C062B">
      <w:pPr>
        <w:pStyle w:val="ConsPlusNormal"/>
        <w:spacing w:before="220"/>
        <w:ind w:firstLine="540"/>
        <w:jc w:val="both"/>
      </w:pPr>
      <w:bookmarkStart w:id="3" w:name="P192"/>
      <w:bookmarkEnd w:id="3"/>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5C062B" w:rsidRDefault="005C062B">
      <w:pPr>
        <w:pStyle w:val="ConsPlusNormal"/>
        <w:spacing w:before="220"/>
        <w:ind w:firstLine="540"/>
        <w:jc w:val="both"/>
      </w:pPr>
      <w:bookmarkStart w:id="4" w:name="P193"/>
      <w:bookmarkEnd w:id="4"/>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5C062B" w:rsidRDefault="005C062B">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5C062B" w:rsidRDefault="005C062B">
      <w:pPr>
        <w:pStyle w:val="ConsPlusNormal"/>
        <w:spacing w:before="220"/>
        <w:ind w:firstLine="540"/>
        <w:jc w:val="both"/>
      </w:pPr>
      <w: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w:t>
      </w:r>
      <w:r>
        <w:lastRenderedPageBreak/>
        <w:t>Использовать для этой цели нулевой рабочий провод запрещается.</w:t>
      </w:r>
    </w:p>
    <w:p w:rsidR="005C062B" w:rsidRDefault="005C062B">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5C062B" w:rsidRDefault="005C062B">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5C062B" w:rsidRDefault="005C062B">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5C062B" w:rsidRDefault="005C062B">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5C062B" w:rsidRDefault="005C062B">
      <w:pPr>
        <w:pStyle w:val="ConsPlusNormal"/>
        <w:spacing w:before="220"/>
        <w:ind w:firstLine="540"/>
        <w:jc w:val="both"/>
      </w:pPr>
      <w:r>
        <w:t>44. При работе с электроинструментом запрещается:</w:t>
      </w:r>
    </w:p>
    <w:p w:rsidR="005C062B" w:rsidRDefault="005C062B">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5C062B" w:rsidRDefault="005C062B">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5C062B" w:rsidRDefault="005C062B">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5C062B" w:rsidRDefault="005C062B">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5C062B" w:rsidRDefault="005C062B">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5C062B" w:rsidRDefault="005C062B">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5C062B" w:rsidRDefault="005C062B">
      <w:pPr>
        <w:pStyle w:val="ConsPlusNormal"/>
        <w:spacing w:before="220"/>
        <w:ind w:firstLine="540"/>
        <w:jc w:val="both"/>
      </w:pPr>
      <w:r>
        <w:t>6) обрабатывать электроинструментом обледеневшие и мокрые детали;</w:t>
      </w:r>
    </w:p>
    <w:p w:rsidR="005C062B" w:rsidRDefault="005C062B">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5C062B" w:rsidRDefault="005C062B">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5C062B" w:rsidRDefault="005C062B">
      <w:pPr>
        <w:pStyle w:val="ConsPlusNormal"/>
        <w:spacing w:before="220"/>
        <w:ind w:firstLine="540"/>
        <w:jc w:val="both"/>
      </w:pPr>
      <w:r>
        <w:t>45. При работе с электродрелью предметы, подлежащие сверлению, должны закрепляться.</w:t>
      </w:r>
    </w:p>
    <w:p w:rsidR="005C062B" w:rsidRDefault="005C062B">
      <w:pPr>
        <w:pStyle w:val="ConsPlusNormal"/>
        <w:spacing w:before="220"/>
        <w:ind w:firstLine="540"/>
        <w:jc w:val="both"/>
      </w:pPr>
      <w:r>
        <w:t>Запрещается:</w:t>
      </w:r>
    </w:p>
    <w:p w:rsidR="005C062B" w:rsidRDefault="005C062B">
      <w:pPr>
        <w:pStyle w:val="ConsPlusNormal"/>
        <w:spacing w:before="220"/>
        <w:ind w:firstLine="540"/>
        <w:jc w:val="both"/>
      </w:pPr>
      <w:r>
        <w:t>касаться руками вращающегося рабочего органа электродрели;</w:t>
      </w:r>
    </w:p>
    <w:p w:rsidR="005C062B" w:rsidRDefault="005C062B">
      <w:pPr>
        <w:pStyle w:val="ConsPlusNormal"/>
        <w:spacing w:before="220"/>
        <w:ind w:firstLine="540"/>
        <w:jc w:val="both"/>
      </w:pPr>
      <w:r>
        <w:t>применять рычаг для нажима на работающую электродрель.</w:t>
      </w:r>
    </w:p>
    <w:p w:rsidR="005C062B" w:rsidRDefault="005C062B">
      <w:pPr>
        <w:pStyle w:val="ConsPlusNormal"/>
        <w:spacing w:before="220"/>
        <w:ind w:firstLine="540"/>
        <w:jc w:val="both"/>
      </w:pPr>
      <w:r>
        <w:t>46. Шлифовальные машины, пилы и рубанки должны иметь защитное ограждение рабочей части.</w:t>
      </w:r>
    </w:p>
    <w:p w:rsidR="005C062B" w:rsidRDefault="005C062B">
      <w:pPr>
        <w:pStyle w:val="ConsPlusNormal"/>
        <w:spacing w:before="220"/>
        <w:ind w:firstLine="540"/>
        <w:jc w:val="both"/>
      </w:pPr>
      <w:r>
        <w:lastRenderedPageBreak/>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5C062B" w:rsidRDefault="005C062B">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5C062B" w:rsidRDefault="005C062B">
      <w:pPr>
        <w:pStyle w:val="ConsPlusNormal"/>
        <w:spacing w:before="220"/>
        <w:ind w:firstLine="540"/>
        <w:jc w:val="both"/>
      </w:pPr>
      <w:r>
        <w:t>48. Запрещается:</w:t>
      </w:r>
    </w:p>
    <w:p w:rsidR="005C062B" w:rsidRDefault="005C062B">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5C062B" w:rsidRDefault="005C062B">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5C062B" w:rsidRDefault="005C062B">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5C062B" w:rsidRDefault="005C062B">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5C062B" w:rsidRDefault="005C062B">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5C062B" w:rsidRDefault="005C062B">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5C062B" w:rsidRDefault="005C062B">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5C062B" w:rsidRDefault="005C062B">
      <w:pPr>
        <w:pStyle w:val="ConsPlusNormal"/>
        <w:spacing w:before="220"/>
        <w:ind w:firstLine="540"/>
        <w:jc w:val="both"/>
      </w:pPr>
      <w:r>
        <w:t>В периодическую проверку электроинструмента и приспособлений входят:</w:t>
      </w:r>
    </w:p>
    <w:p w:rsidR="005C062B" w:rsidRDefault="005C062B">
      <w:pPr>
        <w:pStyle w:val="ConsPlusNormal"/>
        <w:spacing w:before="220"/>
        <w:ind w:firstLine="540"/>
        <w:jc w:val="both"/>
      </w:pPr>
      <w:r>
        <w:t>внешний осмотр;</w:t>
      </w:r>
    </w:p>
    <w:p w:rsidR="005C062B" w:rsidRDefault="005C062B">
      <w:pPr>
        <w:pStyle w:val="ConsPlusNormal"/>
        <w:spacing w:before="220"/>
        <w:ind w:firstLine="540"/>
        <w:jc w:val="both"/>
      </w:pPr>
      <w:r>
        <w:t>проверка работы на холостом ходу в течение не менее 5 минут;</w:t>
      </w:r>
    </w:p>
    <w:p w:rsidR="005C062B" w:rsidRDefault="005C062B">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5C062B" w:rsidRDefault="005C062B">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5C062B" w:rsidRDefault="005C062B">
      <w:pPr>
        <w:pStyle w:val="ConsPlusNormal"/>
        <w:spacing w:before="220"/>
        <w:ind w:firstLine="540"/>
        <w:jc w:val="both"/>
      </w:pPr>
      <w:r>
        <w:t>Результаты проверки электроинструмента заносятся в журнал.</w:t>
      </w:r>
    </w:p>
    <w:p w:rsidR="005C062B" w:rsidRDefault="005C062B">
      <w:pPr>
        <w:pStyle w:val="ConsPlusNormal"/>
        <w:spacing w:before="220"/>
        <w:ind w:firstLine="540"/>
        <w:jc w:val="both"/>
      </w:pPr>
      <w:r>
        <w:t xml:space="preserve">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w:t>
      </w:r>
      <w:r>
        <w:lastRenderedPageBreak/>
        <w:t>испытаний.</w:t>
      </w:r>
    </w:p>
    <w:p w:rsidR="005C062B" w:rsidRDefault="005C062B">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5C062B" w:rsidRDefault="005C062B">
      <w:pPr>
        <w:pStyle w:val="ConsPlusNormal"/>
        <w:spacing w:before="220"/>
        <w:ind w:firstLine="540"/>
        <w:jc w:val="both"/>
      </w:pPr>
      <w:r>
        <w:t>1) повреждение штепсельного соединения, кабеля или его защитной трубки;</w:t>
      </w:r>
    </w:p>
    <w:p w:rsidR="005C062B" w:rsidRDefault="005C062B">
      <w:pPr>
        <w:pStyle w:val="ConsPlusNormal"/>
        <w:spacing w:before="220"/>
        <w:ind w:firstLine="540"/>
        <w:jc w:val="both"/>
      </w:pPr>
      <w:r>
        <w:t>2) повреждение крышки щеткодержателя;</w:t>
      </w:r>
    </w:p>
    <w:p w:rsidR="005C062B" w:rsidRDefault="005C062B">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5C062B" w:rsidRDefault="005C062B">
      <w:pPr>
        <w:pStyle w:val="ConsPlusNormal"/>
        <w:spacing w:before="220"/>
        <w:ind w:firstLine="540"/>
        <w:jc w:val="both"/>
      </w:pPr>
      <w:r>
        <w:t>4) вытекание смазки из редуктора или вентиляционных каналов;</w:t>
      </w:r>
    </w:p>
    <w:p w:rsidR="005C062B" w:rsidRDefault="005C062B">
      <w:pPr>
        <w:pStyle w:val="ConsPlusNormal"/>
        <w:spacing w:before="220"/>
        <w:ind w:firstLine="540"/>
        <w:jc w:val="both"/>
      </w:pPr>
      <w:r>
        <w:t>5) появление дыма или запаха, характерного для горящей изоляции;</w:t>
      </w:r>
    </w:p>
    <w:p w:rsidR="005C062B" w:rsidRDefault="005C062B">
      <w:pPr>
        <w:pStyle w:val="ConsPlusNormal"/>
        <w:spacing w:before="220"/>
        <w:ind w:firstLine="540"/>
        <w:jc w:val="both"/>
      </w:pPr>
      <w:r>
        <w:t>6) появление повышенного шума, стука, вибрации;</w:t>
      </w:r>
    </w:p>
    <w:p w:rsidR="005C062B" w:rsidRDefault="005C062B">
      <w:pPr>
        <w:pStyle w:val="ConsPlusNormal"/>
        <w:spacing w:before="220"/>
        <w:ind w:firstLine="540"/>
        <w:jc w:val="both"/>
      </w:pPr>
      <w:r>
        <w:t>7) поломка или появление трещин в корпусной детали, рукоятке, защитном ограждении;</w:t>
      </w:r>
    </w:p>
    <w:p w:rsidR="005C062B" w:rsidRDefault="005C062B">
      <w:pPr>
        <w:pStyle w:val="ConsPlusNormal"/>
        <w:spacing w:before="220"/>
        <w:ind w:firstLine="540"/>
        <w:jc w:val="both"/>
      </w:pPr>
      <w:r>
        <w:t>8) повреждение рабочей части электроинструмента;</w:t>
      </w:r>
    </w:p>
    <w:p w:rsidR="005C062B" w:rsidRDefault="005C062B">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5C062B" w:rsidRDefault="005C062B">
      <w:pPr>
        <w:pStyle w:val="ConsPlusNormal"/>
        <w:spacing w:before="220"/>
        <w:ind w:firstLine="540"/>
        <w:jc w:val="both"/>
      </w:pPr>
      <w:r>
        <w:t>10) неисправность пускового устройства.</w:t>
      </w:r>
    </w:p>
    <w:p w:rsidR="005C062B" w:rsidRDefault="005C062B">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5C062B" w:rsidRDefault="005C062B">
      <w:pPr>
        <w:pStyle w:val="ConsPlusNormal"/>
        <w:spacing w:before="220"/>
        <w:ind w:firstLine="540"/>
        <w:jc w:val="both"/>
      </w:pPr>
      <w:r>
        <w:t>Запрещается складировать электроинструмент без упаковки в два ряда и более.</w:t>
      </w:r>
    </w:p>
    <w:p w:rsidR="005C062B" w:rsidRDefault="005C062B">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5C062B" w:rsidRDefault="005C062B">
      <w:pPr>
        <w:pStyle w:val="ConsPlusNormal"/>
        <w:jc w:val="both"/>
      </w:pPr>
    </w:p>
    <w:p w:rsidR="005C062B" w:rsidRDefault="005C062B">
      <w:pPr>
        <w:pStyle w:val="ConsPlusTitle"/>
        <w:jc w:val="center"/>
        <w:outlineLvl w:val="1"/>
      </w:pPr>
      <w:r>
        <w:t>VII. Требования охраны труда при работе с абразивным</w:t>
      </w:r>
    </w:p>
    <w:p w:rsidR="005C062B" w:rsidRDefault="005C062B">
      <w:pPr>
        <w:pStyle w:val="ConsPlusTitle"/>
        <w:jc w:val="center"/>
      </w:pPr>
      <w:r>
        <w:t>и эльборовым инструментом</w:t>
      </w:r>
    </w:p>
    <w:p w:rsidR="005C062B" w:rsidRDefault="005C062B">
      <w:pPr>
        <w:pStyle w:val="ConsPlusNormal"/>
        <w:jc w:val="both"/>
      </w:pPr>
    </w:p>
    <w:p w:rsidR="005C062B" w:rsidRDefault="005C062B">
      <w:pPr>
        <w:pStyle w:val="ConsPlusNormal"/>
        <w:ind w:firstLine="540"/>
        <w:jc w:val="both"/>
      </w:pPr>
      <w:r>
        <w:t>57. Шлифовальные и отрезные круги подлежат визуальному осмотру перед выдачей в эксплуатацию.</w:t>
      </w:r>
    </w:p>
    <w:p w:rsidR="005C062B" w:rsidRDefault="005C062B">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5C062B" w:rsidRDefault="005C062B">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5C062B" w:rsidRDefault="005C062B">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5C062B" w:rsidRDefault="005C062B">
      <w:pPr>
        <w:pStyle w:val="ConsPlusNormal"/>
        <w:spacing w:before="220"/>
        <w:ind w:firstLine="540"/>
        <w:jc w:val="both"/>
      </w:pPr>
      <w:r>
        <w:t xml:space="preserve">60. Шлифовальные круги, диски и головки на керамической и бакелитовой связках должны </w:t>
      </w:r>
      <w:r>
        <w:lastRenderedPageBreak/>
        <w:t>подбираться в зависимости от частоты вращения шпинделя и типа шлифовальной машины.</w:t>
      </w:r>
    </w:p>
    <w:p w:rsidR="005C062B" w:rsidRDefault="005C062B">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5C062B" w:rsidRDefault="005C062B">
      <w:pPr>
        <w:pStyle w:val="ConsPlusNormal"/>
        <w:spacing w:before="220"/>
        <w:ind w:firstLine="540"/>
        <w:jc w:val="both"/>
      </w:pPr>
      <w:r>
        <w:t>62. При работе с абразивным и эльборовым инструментом запрещается:</w:t>
      </w:r>
    </w:p>
    <w:p w:rsidR="005C062B" w:rsidRDefault="005C062B">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5C062B" w:rsidRDefault="005C062B">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5C062B" w:rsidRDefault="005C062B">
      <w:pPr>
        <w:pStyle w:val="ConsPlusNormal"/>
        <w:spacing w:before="220"/>
        <w:ind w:firstLine="540"/>
        <w:jc w:val="both"/>
      </w:pPr>
      <w:r>
        <w:t>3) тормозить вращающийся круг нажатием на него каким-либо предметом;</w:t>
      </w:r>
    </w:p>
    <w:p w:rsidR="005C062B" w:rsidRDefault="005C062B">
      <w:pPr>
        <w:pStyle w:val="ConsPlusNormal"/>
        <w:spacing w:before="220"/>
        <w:ind w:firstLine="540"/>
        <w:jc w:val="both"/>
      </w:pPr>
      <w:r>
        <w:t>4) применять насадки на гаечные ключи и ударный инструмент при закреплении круга.</w:t>
      </w:r>
    </w:p>
    <w:p w:rsidR="005C062B" w:rsidRDefault="005C062B">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5C062B" w:rsidRDefault="005C062B">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5C062B" w:rsidRDefault="005C062B">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5C062B" w:rsidRDefault="005C062B">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5C062B" w:rsidRDefault="005C062B">
      <w:pPr>
        <w:pStyle w:val="ConsPlusNormal"/>
        <w:jc w:val="both"/>
      </w:pPr>
    </w:p>
    <w:p w:rsidR="005C062B" w:rsidRDefault="005C062B">
      <w:pPr>
        <w:pStyle w:val="ConsPlusTitle"/>
        <w:jc w:val="center"/>
        <w:outlineLvl w:val="1"/>
      </w:pPr>
      <w:r>
        <w:t>VIII. Требования охраны труда при работе</w:t>
      </w:r>
    </w:p>
    <w:p w:rsidR="005C062B" w:rsidRDefault="005C062B">
      <w:pPr>
        <w:pStyle w:val="ConsPlusTitle"/>
        <w:jc w:val="center"/>
      </w:pPr>
      <w:r>
        <w:t>с пневматическим инструментом</w:t>
      </w:r>
    </w:p>
    <w:p w:rsidR="005C062B" w:rsidRDefault="005C062B">
      <w:pPr>
        <w:pStyle w:val="ConsPlusNormal"/>
        <w:jc w:val="both"/>
      </w:pPr>
    </w:p>
    <w:p w:rsidR="005C062B" w:rsidRDefault="005C062B">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5C062B" w:rsidRDefault="005C062B">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5C062B" w:rsidRDefault="005C062B">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5C062B" w:rsidRDefault="005C062B">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5C062B" w:rsidRDefault="005C062B">
      <w:pPr>
        <w:pStyle w:val="ConsPlusNormal"/>
        <w:spacing w:before="220"/>
        <w:ind w:firstLine="540"/>
        <w:jc w:val="both"/>
      </w:pPr>
      <w:r>
        <w:t>66. Для пневмоинструмента использовать шланги, имеющие повреждения, запрещается.</w:t>
      </w:r>
    </w:p>
    <w:p w:rsidR="005C062B" w:rsidRDefault="005C062B">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5C062B" w:rsidRDefault="005C062B">
      <w:pPr>
        <w:pStyle w:val="ConsPlusNormal"/>
        <w:spacing w:before="220"/>
        <w:ind w:firstLine="540"/>
        <w:jc w:val="both"/>
      </w:pPr>
      <w: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5C062B" w:rsidRDefault="005C062B">
      <w:pPr>
        <w:pStyle w:val="ConsPlusNormal"/>
        <w:spacing w:before="220"/>
        <w:ind w:firstLine="540"/>
        <w:jc w:val="both"/>
      </w:pPr>
      <w:r>
        <w:lastRenderedPageBreak/>
        <w:t>Пневмоинструмент должен присоединяться к шлангу после прочистки сетки в футорке.</w:t>
      </w:r>
    </w:p>
    <w:p w:rsidR="005C062B" w:rsidRDefault="005C062B">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5C062B" w:rsidRDefault="005C062B">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5C062B" w:rsidRDefault="005C062B">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5C062B" w:rsidRDefault="005C062B">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5C062B" w:rsidRDefault="005C062B">
      <w:pPr>
        <w:pStyle w:val="ConsPlusNormal"/>
        <w:spacing w:before="220"/>
        <w:ind w:firstLine="540"/>
        <w:jc w:val="both"/>
      </w:pPr>
      <w:r>
        <w:t>71. При работе с пневмоинструментом запрещается:</w:t>
      </w:r>
    </w:p>
    <w:p w:rsidR="005C062B" w:rsidRDefault="005C062B">
      <w:pPr>
        <w:pStyle w:val="ConsPlusNormal"/>
        <w:spacing w:before="220"/>
        <w:ind w:firstLine="540"/>
        <w:jc w:val="both"/>
      </w:pPr>
      <w:r>
        <w:t>1) работать с приставных лестниц и со стремянок;</w:t>
      </w:r>
    </w:p>
    <w:p w:rsidR="005C062B" w:rsidRDefault="005C062B">
      <w:pPr>
        <w:pStyle w:val="ConsPlusNormal"/>
        <w:spacing w:before="220"/>
        <w:ind w:firstLine="540"/>
        <w:jc w:val="both"/>
      </w:pPr>
      <w:r>
        <w:t>2) держать пневмоинструмент за его рабочую часть;</w:t>
      </w:r>
    </w:p>
    <w:p w:rsidR="005C062B" w:rsidRDefault="005C062B">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5C062B" w:rsidRDefault="005C062B">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5C062B" w:rsidRDefault="005C062B">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5C062B" w:rsidRDefault="005C062B">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5C062B" w:rsidRDefault="005C062B">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5C062B" w:rsidRDefault="005C062B">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5C062B" w:rsidRDefault="005C062B">
      <w:pPr>
        <w:pStyle w:val="ConsPlusNormal"/>
        <w:spacing w:before="220"/>
        <w:ind w:firstLine="540"/>
        <w:jc w:val="both"/>
      </w:pPr>
      <w:r>
        <w:t>Результаты проверки заносятся в журнал.</w:t>
      </w:r>
    </w:p>
    <w:p w:rsidR="005C062B" w:rsidRDefault="005C062B">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5C062B" w:rsidRDefault="005C062B">
      <w:pPr>
        <w:pStyle w:val="ConsPlusNormal"/>
        <w:jc w:val="both"/>
      </w:pPr>
    </w:p>
    <w:p w:rsidR="005C062B" w:rsidRDefault="005C062B">
      <w:pPr>
        <w:pStyle w:val="ConsPlusTitle"/>
        <w:jc w:val="center"/>
        <w:outlineLvl w:val="1"/>
      </w:pPr>
      <w:r>
        <w:t>IX. Требования охраны труда при работе с инструментом</w:t>
      </w:r>
    </w:p>
    <w:p w:rsidR="005C062B" w:rsidRDefault="005C062B">
      <w:pPr>
        <w:pStyle w:val="ConsPlusTitle"/>
        <w:jc w:val="center"/>
      </w:pPr>
      <w:r>
        <w:t>с приводом от двигателя внутреннего сгорания</w:t>
      </w:r>
    </w:p>
    <w:p w:rsidR="005C062B" w:rsidRDefault="005C062B">
      <w:pPr>
        <w:pStyle w:val="ConsPlusNormal"/>
        <w:jc w:val="both"/>
      </w:pPr>
    </w:p>
    <w:p w:rsidR="005C062B" w:rsidRDefault="005C062B">
      <w:pPr>
        <w:pStyle w:val="ConsPlusNormal"/>
        <w:ind w:firstLine="540"/>
        <w:jc w:val="both"/>
      </w:pPr>
      <w: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w:t>
      </w:r>
      <w:r>
        <w:lastRenderedPageBreak/>
        <w:t>осмотр и проверку состояния.</w:t>
      </w:r>
    </w:p>
    <w:p w:rsidR="005C062B" w:rsidRDefault="005C062B">
      <w:pPr>
        <w:pStyle w:val="ConsPlusNormal"/>
        <w:spacing w:before="220"/>
        <w:ind w:firstLine="540"/>
        <w:jc w:val="both"/>
      </w:pPr>
      <w:r>
        <w:t>76. Перед применением бензопилы или моторной пилы (далее - бензопила) необходимо убедиться:</w:t>
      </w:r>
    </w:p>
    <w:p w:rsidR="005C062B" w:rsidRDefault="005C062B">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5C062B" w:rsidRDefault="005C062B">
      <w:pPr>
        <w:pStyle w:val="ConsPlusNormal"/>
        <w:spacing w:before="220"/>
        <w:ind w:firstLine="540"/>
        <w:jc w:val="both"/>
      </w:pPr>
      <w:r>
        <w:t>2) в нормальном натяжении цепи;</w:t>
      </w:r>
    </w:p>
    <w:p w:rsidR="005C062B" w:rsidRDefault="005C062B">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5C062B" w:rsidRDefault="005C062B">
      <w:pPr>
        <w:pStyle w:val="ConsPlusNormal"/>
        <w:spacing w:before="220"/>
        <w:ind w:firstLine="540"/>
        <w:jc w:val="both"/>
      </w:pPr>
      <w:r>
        <w:t>4) в отсутствии масла на ручках бензопилы;</w:t>
      </w:r>
    </w:p>
    <w:p w:rsidR="005C062B" w:rsidRDefault="005C062B">
      <w:pPr>
        <w:pStyle w:val="ConsPlusNormal"/>
        <w:spacing w:before="220"/>
        <w:ind w:firstLine="540"/>
        <w:jc w:val="both"/>
      </w:pPr>
      <w:r>
        <w:t>5) в отсутствии подтекания бензина.</w:t>
      </w:r>
    </w:p>
    <w:p w:rsidR="005C062B" w:rsidRDefault="005C062B">
      <w:pPr>
        <w:pStyle w:val="ConsPlusNormal"/>
        <w:spacing w:before="220"/>
        <w:ind w:firstLine="540"/>
        <w:jc w:val="both"/>
      </w:pPr>
      <w:r>
        <w:t>77. При работе с бензопилой необходимо соблюдение следующих условий:</w:t>
      </w:r>
    </w:p>
    <w:p w:rsidR="005C062B" w:rsidRDefault="005C062B">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5C062B" w:rsidRDefault="005C062B">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5C062B" w:rsidRDefault="005C062B">
      <w:pPr>
        <w:pStyle w:val="ConsPlusNormal"/>
        <w:spacing w:before="220"/>
        <w:ind w:firstLine="540"/>
        <w:jc w:val="both"/>
      </w:pPr>
      <w:r>
        <w:t>3) пильное полотно не зажимается в пропиле;</w:t>
      </w:r>
    </w:p>
    <w:p w:rsidR="005C062B" w:rsidRDefault="005C062B">
      <w:pPr>
        <w:pStyle w:val="ConsPlusNormal"/>
        <w:spacing w:before="220"/>
        <w:ind w:firstLine="540"/>
        <w:jc w:val="both"/>
      </w:pPr>
      <w:r>
        <w:t>4) пильная цепь не зацепит грунт или какой-либо объект во время или после пиления;</w:t>
      </w:r>
    </w:p>
    <w:p w:rsidR="005C062B" w:rsidRDefault="005C062B">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5C062B" w:rsidRDefault="005C062B">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5C062B" w:rsidRDefault="005C062B">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5C062B" w:rsidRDefault="005C062B">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5C062B" w:rsidRDefault="005C062B">
      <w:pPr>
        <w:pStyle w:val="ConsPlusNormal"/>
        <w:spacing w:before="220"/>
        <w:ind w:firstLine="540"/>
        <w:jc w:val="both"/>
      </w:pPr>
      <w:r>
        <w:t>2) скорости ветра свыше 8,5 м/с в горной местности и свыше 11 м/с на равнинной местности;</w:t>
      </w:r>
    </w:p>
    <w:p w:rsidR="005C062B" w:rsidRDefault="005C062B">
      <w:pPr>
        <w:pStyle w:val="ConsPlusNormal"/>
        <w:spacing w:before="220"/>
        <w:ind w:firstLine="540"/>
        <w:jc w:val="both"/>
      </w:pPr>
      <w:r>
        <w:t>3) при грозе и при ливневом дожде;</w:t>
      </w:r>
    </w:p>
    <w:p w:rsidR="005C062B" w:rsidRDefault="005C062B">
      <w:pPr>
        <w:pStyle w:val="ConsPlusNormal"/>
        <w:spacing w:before="220"/>
        <w:ind w:firstLine="540"/>
        <w:jc w:val="both"/>
      </w:pPr>
      <w:r>
        <w:t>4) при низкой (ниже - 30 °C) температуре наружного воздуха.</w:t>
      </w:r>
    </w:p>
    <w:p w:rsidR="005C062B" w:rsidRDefault="005C062B">
      <w:pPr>
        <w:pStyle w:val="ConsPlusNormal"/>
        <w:spacing w:before="220"/>
        <w:ind w:firstLine="540"/>
        <w:jc w:val="both"/>
      </w:pPr>
      <w:r>
        <w:t>79. При работе с бензопилой запрещается:</w:t>
      </w:r>
    </w:p>
    <w:p w:rsidR="005C062B" w:rsidRDefault="005C062B">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5C062B" w:rsidRDefault="005C062B">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5C062B" w:rsidRDefault="005C062B">
      <w:pPr>
        <w:pStyle w:val="ConsPlusNormal"/>
        <w:spacing w:before="220"/>
        <w:ind w:firstLine="540"/>
        <w:jc w:val="both"/>
      </w:pPr>
      <w:r>
        <w:t>3) при запуске двигателя бензопилы наматывать трос стартера на руку;</w:t>
      </w:r>
    </w:p>
    <w:p w:rsidR="005C062B" w:rsidRDefault="005C062B">
      <w:pPr>
        <w:pStyle w:val="ConsPlusNormal"/>
        <w:spacing w:before="220"/>
        <w:ind w:firstLine="540"/>
        <w:jc w:val="both"/>
      </w:pPr>
      <w:r>
        <w:lastRenderedPageBreak/>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5C062B" w:rsidRDefault="005C062B">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5C062B" w:rsidRDefault="005C062B">
      <w:pPr>
        <w:pStyle w:val="ConsPlusNormal"/>
        <w:spacing w:before="220"/>
        <w:ind w:firstLine="540"/>
        <w:jc w:val="both"/>
      </w:pPr>
      <w:r>
        <w:t>6) работать бензопилой на неустойчивой поверхности;</w:t>
      </w:r>
    </w:p>
    <w:p w:rsidR="005C062B" w:rsidRDefault="005C062B">
      <w:pPr>
        <w:pStyle w:val="ConsPlusNormal"/>
        <w:spacing w:before="220"/>
        <w:ind w:firstLine="540"/>
        <w:jc w:val="both"/>
      </w:pPr>
      <w:r>
        <w:t>7) поднимать бензопилу выше уровня плеч работающего и пилить кончиком пильного полотна;</w:t>
      </w:r>
    </w:p>
    <w:p w:rsidR="005C062B" w:rsidRDefault="005C062B">
      <w:pPr>
        <w:pStyle w:val="ConsPlusNormal"/>
        <w:spacing w:before="220"/>
        <w:ind w:firstLine="540"/>
        <w:jc w:val="both"/>
      </w:pPr>
      <w:r>
        <w:t>8) работать бензопилой одной рукой;</w:t>
      </w:r>
    </w:p>
    <w:p w:rsidR="005C062B" w:rsidRDefault="005C062B">
      <w:pPr>
        <w:pStyle w:val="ConsPlusNormal"/>
        <w:spacing w:before="220"/>
        <w:ind w:firstLine="540"/>
        <w:jc w:val="both"/>
      </w:pPr>
      <w:r>
        <w:t>9) оставлять бензопилу без присмотра.</w:t>
      </w:r>
    </w:p>
    <w:p w:rsidR="005C062B" w:rsidRDefault="005C062B">
      <w:pPr>
        <w:pStyle w:val="ConsPlusNormal"/>
        <w:spacing w:before="220"/>
        <w:ind w:firstLine="540"/>
        <w:jc w:val="both"/>
      </w:pPr>
      <w:r>
        <w:t>80. Во время работы с бензопилой необходимо соблюдать следующие требования:</w:t>
      </w:r>
    </w:p>
    <w:p w:rsidR="005C062B" w:rsidRDefault="005C062B">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5C062B" w:rsidRDefault="005C062B">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5C062B" w:rsidRDefault="005C062B">
      <w:pPr>
        <w:pStyle w:val="ConsPlusNormal"/>
        <w:spacing w:before="220"/>
        <w:ind w:firstLine="540"/>
        <w:jc w:val="both"/>
      </w:pPr>
      <w:r>
        <w:t>81. Не допускается пилить сложенные друг на друга бревна или заготовки.</w:t>
      </w:r>
    </w:p>
    <w:p w:rsidR="005C062B" w:rsidRDefault="005C062B">
      <w:pPr>
        <w:pStyle w:val="ConsPlusNormal"/>
        <w:spacing w:before="220"/>
        <w:ind w:firstLine="540"/>
        <w:jc w:val="both"/>
      </w:pPr>
      <w:r>
        <w:t>Отпиленные части должны складироваться в специально отведенные места.</w:t>
      </w:r>
    </w:p>
    <w:p w:rsidR="005C062B" w:rsidRDefault="005C062B">
      <w:pPr>
        <w:pStyle w:val="ConsPlusNormal"/>
        <w:spacing w:before="220"/>
        <w:ind w:firstLine="540"/>
        <w:jc w:val="both"/>
      </w:pPr>
      <w:r>
        <w:t>82. При установке бензопилы на землю следует заблокировать ее цепным тормозом.</w:t>
      </w:r>
    </w:p>
    <w:p w:rsidR="005C062B" w:rsidRDefault="005C062B">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5C062B" w:rsidRDefault="005C062B">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5C062B" w:rsidRDefault="005C062B">
      <w:pPr>
        <w:pStyle w:val="ConsPlusNormal"/>
        <w:spacing w:before="220"/>
        <w:ind w:firstLine="540"/>
        <w:jc w:val="both"/>
      </w:pPr>
      <w:r>
        <w:t>Переносить бензопилу следует при обращенных назад пильном полотне и цепи.</w:t>
      </w:r>
    </w:p>
    <w:p w:rsidR="005C062B" w:rsidRDefault="005C062B">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5C062B" w:rsidRDefault="005C062B">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5C062B" w:rsidRDefault="005C062B">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5C062B" w:rsidRDefault="005C062B">
      <w:pPr>
        <w:pStyle w:val="ConsPlusNormal"/>
        <w:spacing w:before="22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5C062B" w:rsidRDefault="005C062B">
      <w:pPr>
        <w:pStyle w:val="ConsPlusNormal"/>
        <w:spacing w:before="220"/>
        <w:ind w:firstLine="540"/>
        <w:jc w:val="both"/>
      </w:pPr>
      <w:r>
        <w:t xml:space="preserve">87. Запрещается запускать бензопилу, если при заправке топливо пролилось на корпус. </w:t>
      </w:r>
      <w:r>
        <w:lastRenderedPageBreak/>
        <w:t>Брызги топлива следует протереть и дождаться испарения остатков топлива. Если топливо попало на одежду и обувь, их необходимо заменить.</w:t>
      </w:r>
    </w:p>
    <w:p w:rsidR="005C062B" w:rsidRDefault="005C062B">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5C062B" w:rsidRDefault="005C062B">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5C062B" w:rsidRDefault="005C062B">
      <w:pPr>
        <w:pStyle w:val="ConsPlusNormal"/>
        <w:spacing w:before="220"/>
        <w:ind w:firstLine="540"/>
        <w:jc w:val="both"/>
      </w:pPr>
      <w:r>
        <w:t>1) наливается половина необходимого количества бензина;</w:t>
      </w:r>
    </w:p>
    <w:p w:rsidR="005C062B" w:rsidRDefault="005C062B">
      <w:pPr>
        <w:pStyle w:val="ConsPlusNormal"/>
        <w:spacing w:before="220"/>
        <w:ind w:firstLine="540"/>
        <w:jc w:val="both"/>
      </w:pPr>
      <w:r>
        <w:t>2) добавляется требуемое количество масла;</w:t>
      </w:r>
    </w:p>
    <w:p w:rsidR="005C062B" w:rsidRDefault="005C062B">
      <w:pPr>
        <w:pStyle w:val="ConsPlusNormal"/>
        <w:spacing w:before="220"/>
        <w:ind w:firstLine="540"/>
        <w:jc w:val="both"/>
      </w:pPr>
      <w:r>
        <w:t>3) смешивается (взбалтывается) полученная смесь;</w:t>
      </w:r>
    </w:p>
    <w:p w:rsidR="005C062B" w:rsidRDefault="005C062B">
      <w:pPr>
        <w:pStyle w:val="ConsPlusNormal"/>
        <w:spacing w:before="220"/>
        <w:ind w:firstLine="540"/>
        <w:jc w:val="both"/>
      </w:pPr>
      <w:r>
        <w:t>4) добавляется оставшаяся часть бензина;</w:t>
      </w:r>
    </w:p>
    <w:p w:rsidR="005C062B" w:rsidRDefault="005C062B">
      <w:pPr>
        <w:pStyle w:val="ConsPlusNormal"/>
        <w:spacing w:before="220"/>
        <w:ind w:firstLine="540"/>
        <w:jc w:val="both"/>
      </w:pPr>
      <w:r>
        <w:t>5) смешивается (взбалтывается) топливная смесь перед заливкой в топливный бак.</w:t>
      </w:r>
    </w:p>
    <w:p w:rsidR="005C062B" w:rsidRDefault="005C062B">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5C062B" w:rsidRDefault="005C062B">
      <w:pPr>
        <w:pStyle w:val="ConsPlusNormal"/>
        <w:spacing w:before="220"/>
        <w:ind w:firstLine="540"/>
        <w:jc w:val="both"/>
      </w:pPr>
      <w:r>
        <w:t>91. Перед началом работы с бензопилой необходимо:</w:t>
      </w:r>
    </w:p>
    <w:p w:rsidR="005C062B" w:rsidRDefault="005C062B">
      <w:pPr>
        <w:pStyle w:val="ConsPlusNormal"/>
        <w:spacing w:before="220"/>
        <w:ind w:firstLine="540"/>
        <w:jc w:val="both"/>
      </w:pPr>
      <w:r>
        <w:t>1) установить защитные приспособления;</w:t>
      </w:r>
    </w:p>
    <w:p w:rsidR="005C062B" w:rsidRDefault="005C062B">
      <w:pPr>
        <w:pStyle w:val="ConsPlusNormal"/>
        <w:spacing w:before="220"/>
        <w:ind w:firstLine="540"/>
        <w:jc w:val="both"/>
      </w:pPr>
      <w:r>
        <w:t>2) убедиться в отсутствии людей на расстоянии не менее 1,5 м от места запуска двигателя.</w:t>
      </w:r>
    </w:p>
    <w:p w:rsidR="005C062B" w:rsidRDefault="005C062B">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5C062B" w:rsidRDefault="005C062B">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5C062B" w:rsidRDefault="005C062B">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5C062B" w:rsidRDefault="005C062B">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5C062B" w:rsidRDefault="005C062B">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5C062B" w:rsidRDefault="005C062B">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5C062B" w:rsidRDefault="005C062B">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5C062B" w:rsidRDefault="005C062B">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5C062B" w:rsidRDefault="005C062B">
      <w:pPr>
        <w:pStyle w:val="ConsPlusNormal"/>
        <w:spacing w:before="220"/>
        <w:ind w:firstLine="540"/>
        <w:jc w:val="both"/>
      </w:pPr>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5C062B" w:rsidRDefault="005C062B">
      <w:pPr>
        <w:pStyle w:val="ConsPlusNormal"/>
        <w:spacing w:before="220"/>
        <w:ind w:firstLine="540"/>
        <w:jc w:val="both"/>
      </w:pPr>
      <w:r>
        <w:lastRenderedPageBreak/>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5C062B" w:rsidRDefault="005C062B">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5C062B" w:rsidRDefault="005C062B">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5C062B" w:rsidRDefault="005C062B">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5C062B" w:rsidRDefault="005C062B">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5C062B" w:rsidRDefault="005C062B">
      <w:pPr>
        <w:pStyle w:val="ConsPlusNormal"/>
        <w:spacing w:before="220"/>
        <w:ind w:firstLine="540"/>
        <w:jc w:val="both"/>
      </w:pPr>
      <w:r>
        <w:t>104. Кусторезы (мотокосы), имеющие вес 7,5 кг и менее, могут быть при работе размещены на одинарной плечевой подвеской.</w:t>
      </w:r>
    </w:p>
    <w:p w:rsidR="005C062B" w:rsidRDefault="005C062B">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5C062B" w:rsidRDefault="005C062B">
      <w:pPr>
        <w:pStyle w:val="ConsPlusNormal"/>
        <w:spacing w:before="220"/>
        <w:ind w:firstLine="540"/>
        <w:jc w:val="both"/>
      </w:pPr>
      <w:r>
        <w:t>105. При работе с кусторезом (мотокосой) запрещается:</w:t>
      </w:r>
    </w:p>
    <w:p w:rsidR="005C062B" w:rsidRDefault="005C062B">
      <w:pPr>
        <w:pStyle w:val="ConsPlusNormal"/>
        <w:spacing w:before="220"/>
        <w:ind w:firstLine="540"/>
        <w:jc w:val="both"/>
      </w:pPr>
      <w:r>
        <w:t>1) работать без защитного кожуха триммерной головки инструмента;</w:t>
      </w:r>
    </w:p>
    <w:p w:rsidR="005C062B" w:rsidRDefault="005C062B">
      <w:pPr>
        <w:pStyle w:val="ConsPlusNormal"/>
        <w:spacing w:before="220"/>
        <w:ind w:firstLine="540"/>
        <w:jc w:val="both"/>
      </w:pPr>
      <w:r>
        <w:t>2) работать без глушителя или с неправильно установленной крышкой глушителя;</w:t>
      </w:r>
    </w:p>
    <w:p w:rsidR="005C062B" w:rsidRDefault="005C062B">
      <w:pPr>
        <w:pStyle w:val="ConsPlusNormal"/>
        <w:spacing w:before="220"/>
        <w:ind w:firstLine="540"/>
        <w:jc w:val="both"/>
      </w:pPr>
      <w:r>
        <w:t>3) работать с кусторезом (мотокосой) со стремянки или приставной лестницы.</w:t>
      </w:r>
    </w:p>
    <w:p w:rsidR="005C062B" w:rsidRDefault="005C062B">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5C062B" w:rsidRDefault="005C062B">
      <w:pPr>
        <w:pStyle w:val="ConsPlusNormal"/>
        <w:spacing w:before="220"/>
        <w:ind w:firstLine="540"/>
        <w:jc w:val="both"/>
      </w:pPr>
      <w:r>
        <w:t>1) не разрешается заправлять топливом работающий бур (ледобур);</w:t>
      </w:r>
    </w:p>
    <w:p w:rsidR="005C062B" w:rsidRDefault="005C062B">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5C062B" w:rsidRDefault="005C062B">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5C062B" w:rsidRDefault="005C062B">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5C062B" w:rsidRDefault="005C062B">
      <w:pPr>
        <w:pStyle w:val="ConsPlusNormal"/>
        <w:spacing w:before="220"/>
        <w:ind w:firstLine="540"/>
        <w:jc w:val="both"/>
      </w:pPr>
      <w:r>
        <w:t>5) при замене ножа бура (ледобура) следует надевать средства индивидуальной защиты рук;</w:t>
      </w:r>
    </w:p>
    <w:p w:rsidR="005C062B" w:rsidRDefault="005C062B">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5C062B" w:rsidRDefault="005C062B">
      <w:pPr>
        <w:pStyle w:val="ConsPlusNormal"/>
        <w:spacing w:before="220"/>
        <w:ind w:firstLine="540"/>
        <w:jc w:val="both"/>
      </w:pPr>
      <w:r>
        <w:t xml:space="preserve">7) после завершения бурения следует пробурить землю или лед рядом и углубить рабочий </w:t>
      </w:r>
      <w:r>
        <w:lastRenderedPageBreak/>
        <w:t>орган бура (ледобура) в землю или в лед настолько, чтобы бур (ледобур) стоял устойчиво, и затем выключить двигатель;</w:t>
      </w:r>
    </w:p>
    <w:p w:rsidR="005C062B" w:rsidRDefault="005C062B">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5C062B" w:rsidRDefault="005C062B">
      <w:pPr>
        <w:pStyle w:val="ConsPlusNormal"/>
        <w:jc w:val="both"/>
      </w:pPr>
    </w:p>
    <w:p w:rsidR="005C062B" w:rsidRDefault="005C062B">
      <w:pPr>
        <w:pStyle w:val="ConsPlusTitle"/>
        <w:jc w:val="center"/>
        <w:outlineLvl w:val="1"/>
      </w:pPr>
      <w:r>
        <w:t>X. Требования охраны труда при работе</w:t>
      </w:r>
    </w:p>
    <w:p w:rsidR="005C062B" w:rsidRDefault="005C062B">
      <w:pPr>
        <w:pStyle w:val="ConsPlusTitle"/>
        <w:jc w:val="center"/>
      </w:pPr>
      <w:r>
        <w:t>с гидравлическим инструментом</w:t>
      </w:r>
    </w:p>
    <w:p w:rsidR="005C062B" w:rsidRDefault="005C062B">
      <w:pPr>
        <w:pStyle w:val="ConsPlusNormal"/>
        <w:jc w:val="both"/>
      </w:pPr>
    </w:p>
    <w:p w:rsidR="005C062B" w:rsidRDefault="005C062B">
      <w:pPr>
        <w:pStyle w:val="ConsPlusNormal"/>
        <w:ind w:firstLine="540"/>
        <w:jc w:val="both"/>
      </w:pPr>
      <w:r>
        <w:t>107. Перед применением гидравлического инструмента должна проверяться его исправность.</w:t>
      </w:r>
    </w:p>
    <w:p w:rsidR="005C062B" w:rsidRDefault="005C062B">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5C062B" w:rsidRDefault="005C062B">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5C062B" w:rsidRDefault="005C062B">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5C062B" w:rsidRDefault="005C062B">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5C062B" w:rsidRDefault="005C062B">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5C062B" w:rsidRDefault="005C062B">
      <w:pPr>
        <w:pStyle w:val="ConsPlusNormal"/>
        <w:spacing w:before="220"/>
        <w:ind w:firstLine="540"/>
        <w:jc w:val="both"/>
      </w:pPr>
      <w:r>
        <w:t>Давление масла проверяется по манометру, установленному на гидравлическом инструменте.</w:t>
      </w:r>
    </w:p>
    <w:p w:rsidR="005C062B" w:rsidRDefault="005C062B">
      <w:pPr>
        <w:pStyle w:val="ConsPlusNormal"/>
        <w:jc w:val="both"/>
      </w:pPr>
    </w:p>
    <w:p w:rsidR="005C062B" w:rsidRDefault="005C062B">
      <w:pPr>
        <w:pStyle w:val="ConsPlusTitle"/>
        <w:jc w:val="center"/>
        <w:outlineLvl w:val="1"/>
      </w:pPr>
      <w:r>
        <w:t>XI. Требования охраны труда при работе с ручным</w:t>
      </w:r>
    </w:p>
    <w:p w:rsidR="005C062B" w:rsidRDefault="005C062B">
      <w:pPr>
        <w:pStyle w:val="ConsPlusTitle"/>
        <w:jc w:val="center"/>
      </w:pPr>
      <w:r>
        <w:t>пиротехническим инструментом</w:t>
      </w:r>
    </w:p>
    <w:p w:rsidR="005C062B" w:rsidRDefault="005C062B">
      <w:pPr>
        <w:pStyle w:val="ConsPlusNormal"/>
        <w:jc w:val="both"/>
      </w:pPr>
    </w:p>
    <w:p w:rsidR="005C062B" w:rsidRDefault="005C062B">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5C062B" w:rsidRDefault="005C062B">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5C062B" w:rsidRDefault="005C062B">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5C062B" w:rsidRDefault="005C062B">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5C062B" w:rsidRDefault="005C062B">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5C062B" w:rsidRDefault="005C062B">
      <w:pPr>
        <w:pStyle w:val="ConsPlusNormal"/>
        <w:spacing w:before="220"/>
        <w:ind w:firstLine="540"/>
        <w:jc w:val="both"/>
      </w:pPr>
      <w:r>
        <w:t xml:space="preserve">116. Работнику, допущенному к самостоятельной работе с ручным пиротехническим </w:t>
      </w:r>
      <w:r>
        <w:lastRenderedPageBreak/>
        <w:t>инструментом запрещается:</w:t>
      </w:r>
    </w:p>
    <w:p w:rsidR="005C062B" w:rsidRDefault="005C062B">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5C062B" w:rsidRDefault="005C062B">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5C062B" w:rsidRDefault="005C062B">
      <w:pPr>
        <w:pStyle w:val="ConsPlusNormal"/>
        <w:spacing w:before="220"/>
        <w:ind w:firstLine="540"/>
        <w:jc w:val="both"/>
      </w:pPr>
      <w:r>
        <w:t>3) оставлять ручной пиротехнический инструмент и патроны к нему без надзора;</w:t>
      </w:r>
    </w:p>
    <w:p w:rsidR="005C062B" w:rsidRDefault="005C062B">
      <w:pPr>
        <w:pStyle w:val="ConsPlusNormal"/>
        <w:spacing w:before="220"/>
        <w:ind w:firstLine="540"/>
        <w:jc w:val="both"/>
      </w:pPr>
      <w:r>
        <w:t>4) передавать ручной пиротехнический инструмент и патроны к нему другим лицам;</w:t>
      </w:r>
    </w:p>
    <w:p w:rsidR="005C062B" w:rsidRDefault="005C062B">
      <w:pPr>
        <w:pStyle w:val="ConsPlusNormal"/>
        <w:spacing w:before="220"/>
        <w:ind w:firstLine="540"/>
        <w:jc w:val="both"/>
      </w:pPr>
      <w:r>
        <w:t>5) заряжать ручной пиротехнический инструмент до полной подготовки рабочего места;</w:t>
      </w:r>
    </w:p>
    <w:p w:rsidR="005C062B" w:rsidRDefault="005C062B">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5C062B" w:rsidRDefault="005C062B">
      <w:pPr>
        <w:pStyle w:val="ConsPlusNormal"/>
        <w:spacing w:before="220"/>
        <w:ind w:firstLine="540"/>
        <w:jc w:val="both"/>
      </w:pPr>
      <w:r>
        <w:t>7) производить разборку и ремонт ручного пиротехнического инструмента.</w:t>
      </w:r>
    </w:p>
    <w:p w:rsidR="005C062B" w:rsidRDefault="005C062B">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5C062B" w:rsidRDefault="005C062B">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5C062B" w:rsidRDefault="005C062B">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5C062B" w:rsidRDefault="005C062B">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5C062B" w:rsidRDefault="005C062B">
      <w:pPr>
        <w:pStyle w:val="ConsPlusNormal"/>
        <w:spacing w:before="220"/>
        <w:ind w:firstLine="540"/>
        <w:jc w:val="both"/>
      </w:pPr>
      <w:r>
        <w:t>Точка забивки дюбеля обозначается двумя взаимно перпендикулярными линиями.</w:t>
      </w:r>
    </w:p>
    <w:p w:rsidR="005C062B" w:rsidRDefault="005C062B">
      <w:pPr>
        <w:pStyle w:val="ConsPlusNormal"/>
        <w:spacing w:before="22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5C062B" w:rsidRDefault="005C062B">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5C062B" w:rsidRDefault="005C062B">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5C062B" w:rsidRDefault="005C062B">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5C062B" w:rsidRDefault="005C062B">
      <w:pPr>
        <w:pStyle w:val="ConsPlusNormal"/>
        <w:spacing w:before="220"/>
        <w:ind w:firstLine="540"/>
        <w:jc w:val="both"/>
      </w:pPr>
      <w:r>
        <w:t>1) строительное основание:</w:t>
      </w:r>
    </w:p>
    <w:p w:rsidR="005C062B" w:rsidRDefault="005C062B">
      <w:pPr>
        <w:pStyle w:val="ConsPlusNormal"/>
        <w:spacing w:before="220"/>
        <w:ind w:firstLine="540"/>
        <w:jc w:val="both"/>
      </w:pPr>
      <w:r>
        <w:t>бетон, кирпичная кладка - не менее 100 мм;</w:t>
      </w:r>
    </w:p>
    <w:p w:rsidR="005C062B" w:rsidRDefault="005C062B">
      <w:pPr>
        <w:pStyle w:val="ConsPlusNormal"/>
        <w:spacing w:before="220"/>
        <w:ind w:firstLine="540"/>
        <w:jc w:val="both"/>
      </w:pPr>
      <w:r>
        <w:lastRenderedPageBreak/>
        <w:t>сталь - не менее 15 мм;</w:t>
      </w:r>
    </w:p>
    <w:p w:rsidR="005C062B" w:rsidRDefault="005C062B">
      <w:pPr>
        <w:pStyle w:val="ConsPlusNormal"/>
        <w:spacing w:before="220"/>
        <w:ind w:firstLine="540"/>
        <w:jc w:val="both"/>
      </w:pPr>
      <w:r>
        <w:t>2) пристреливаемая деталь:</w:t>
      </w:r>
    </w:p>
    <w:p w:rsidR="005C062B" w:rsidRDefault="005C062B">
      <w:pPr>
        <w:pStyle w:val="ConsPlusNormal"/>
        <w:spacing w:before="220"/>
        <w:ind w:firstLine="540"/>
        <w:jc w:val="both"/>
      </w:pPr>
      <w:r>
        <w:t>сталь, алюминий - не менее 10 мм;</w:t>
      </w:r>
    </w:p>
    <w:p w:rsidR="005C062B" w:rsidRDefault="005C062B">
      <w:pPr>
        <w:pStyle w:val="ConsPlusNormal"/>
        <w:spacing w:before="220"/>
        <w:ind w:firstLine="540"/>
        <w:jc w:val="both"/>
      </w:pPr>
      <w:r>
        <w:t>дерево, пластик - не менее 15 мм.</w:t>
      </w:r>
    </w:p>
    <w:p w:rsidR="005C062B" w:rsidRDefault="005C062B">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5C062B" w:rsidRDefault="005C062B">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5C062B" w:rsidRDefault="005C062B">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5C062B" w:rsidRDefault="005C062B">
      <w:pPr>
        <w:pStyle w:val="ConsPlusNormal"/>
        <w:spacing w:before="220"/>
        <w:ind w:firstLine="540"/>
        <w:jc w:val="both"/>
      </w:pPr>
      <w:r>
        <w:t>Запрещается передавать ручной пиротехнический инструмент посторонним лицам.</w:t>
      </w:r>
    </w:p>
    <w:p w:rsidR="005C062B" w:rsidRDefault="005C062B">
      <w:pPr>
        <w:pStyle w:val="ConsPlusNormal"/>
        <w:jc w:val="both"/>
      </w:pPr>
    </w:p>
    <w:p w:rsidR="005C062B" w:rsidRDefault="005C062B">
      <w:pPr>
        <w:pStyle w:val="ConsPlusNormal"/>
        <w:jc w:val="both"/>
      </w:pPr>
    </w:p>
    <w:p w:rsidR="005C062B" w:rsidRDefault="005C062B">
      <w:pPr>
        <w:pStyle w:val="ConsPlusNormal"/>
        <w:jc w:val="both"/>
      </w:pPr>
    </w:p>
    <w:p w:rsidR="005C062B" w:rsidRDefault="005C062B">
      <w:pPr>
        <w:pStyle w:val="ConsPlusNormal"/>
        <w:jc w:val="both"/>
      </w:pPr>
    </w:p>
    <w:p w:rsidR="005C062B" w:rsidRDefault="005C062B">
      <w:pPr>
        <w:pStyle w:val="ConsPlusNormal"/>
        <w:jc w:val="both"/>
      </w:pPr>
    </w:p>
    <w:p w:rsidR="005C062B" w:rsidRDefault="005C062B">
      <w:pPr>
        <w:pStyle w:val="ConsPlusNormal"/>
        <w:jc w:val="right"/>
        <w:outlineLvl w:val="1"/>
      </w:pPr>
      <w:r>
        <w:t>Приложение</w:t>
      </w:r>
    </w:p>
    <w:p w:rsidR="005C062B" w:rsidRDefault="005C062B">
      <w:pPr>
        <w:pStyle w:val="ConsPlusNormal"/>
        <w:jc w:val="right"/>
      </w:pPr>
      <w:r>
        <w:t>к Правилам по охране труда</w:t>
      </w:r>
    </w:p>
    <w:p w:rsidR="005C062B" w:rsidRDefault="005C062B">
      <w:pPr>
        <w:pStyle w:val="ConsPlusNormal"/>
        <w:jc w:val="right"/>
      </w:pPr>
      <w:r>
        <w:t>при работе с инструментом</w:t>
      </w:r>
    </w:p>
    <w:p w:rsidR="005C062B" w:rsidRDefault="005C062B">
      <w:pPr>
        <w:pStyle w:val="ConsPlusNormal"/>
        <w:jc w:val="right"/>
      </w:pPr>
      <w:r>
        <w:t>и приспособлениями, утвержденным</w:t>
      </w:r>
    </w:p>
    <w:p w:rsidR="005C062B" w:rsidRDefault="005C062B">
      <w:pPr>
        <w:pStyle w:val="ConsPlusNormal"/>
        <w:jc w:val="right"/>
      </w:pPr>
      <w:r>
        <w:t>приказом Министерства труда</w:t>
      </w:r>
    </w:p>
    <w:p w:rsidR="005C062B" w:rsidRDefault="005C062B">
      <w:pPr>
        <w:pStyle w:val="ConsPlusNormal"/>
        <w:jc w:val="right"/>
      </w:pPr>
      <w:r>
        <w:t>и социальной защиты</w:t>
      </w:r>
    </w:p>
    <w:p w:rsidR="005C062B" w:rsidRDefault="005C062B">
      <w:pPr>
        <w:pStyle w:val="ConsPlusNormal"/>
        <w:jc w:val="right"/>
      </w:pPr>
      <w:r>
        <w:t>Российской Федерации</w:t>
      </w:r>
    </w:p>
    <w:p w:rsidR="005C062B" w:rsidRDefault="005C062B">
      <w:pPr>
        <w:pStyle w:val="ConsPlusNormal"/>
        <w:jc w:val="right"/>
      </w:pPr>
      <w:r>
        <w:t>от 27 ноября 20__ г. N 835н</w:t>
      </w:r>
    </w:p>
    <w:p w:rsidR="005C062B" w:rsidRDefault="005C062B">
      <w:pPr>
        <w:pStyle w:val="ConsPlusNormal"/>
        <w:jc w:val="both"/>
      </w:pPr>
    </w:p>
    <w:p w:rsidR="005C062B" w:rsidRDefault="005C062B">
      <w:pPr>
        <w:pStyle w:val="ConsPlusNormal"/>
        <w:jc w:val="right"/>
      </w:pPr>
      <w:r>
        <w:t>Рекомендуемый образец</w:t>
      </w:r>
    </w:p>
    <w:p w:rsidR="005C062B" w:rsidRDefault="005C062B">
      <w:pPr>
        <w:pStyle w:val="ConsPlusNormal"/>
        <w:jc w:val="both"/>
      </w:pPr>
    </w:p>
    <w:p w:rsidR="005C062B" w:rsidRDefault="005C062B">
      <w:pPr>
        <w:pStyle w:val="ConsPlusNonformat"/>
        <w:jc w:val="both"/>
      </w:pPr>
      <w:bookmarkStart w:id="5" w:name="P442"/>
      <w:bookmarkEnd w:id="5"/>
      <w:r>
        <w:t xml:space="preserve">                               НАРЯД-ДОПУСК</w:t>
      </w:r>
    </w:p>
    <w:p w:rsidR="005C062B" w:rsidRDefault="005C062B">
      <w:pPr>
        <w:pStyle w:val="ConsPlusNonformat"/>
        <w:jc w:val="both"/>
      </w:pPr>
      <w:r>
        <w:t xml:space="preserve">                НА ПРОИЗВОДСТВО РАБОТ ПОВЫШЕННОЙ ОПАСНОСТИ</w:t>
      </w:r>
    </w:p>
    <w:p w:rsidR="005C062B" w:rsidRDefault="005C062B">
      <w:pPr>
        <w:pStyle w:val="ConsPlusNonformat"/>
        <w:jc w:val="both"/>
      </w:pPr>
    </w:p>
    <w:p w:rsidR="005C062B" w:rsidRDefault="005C062B">
      <w:pPr>
        <w:pStyle w:val="ConsPlusNonformat"/>
        <w:jc w:val="both"/>
      </w:pPr>
      <w:r>
        <w:t xml:space="preserve">                                 1. Наряд</w:t>
      </w:r>
    </w:p>
    <w:p w:rsidR="005C062B" w:rsidRDefault="005C062B">
      <w:pPr>
        <w:pStyle w:val="ConsPlusNonformat"/>
        <w:jc w:val="both"/>
      </w:pPr>
    </w:p>
    <w:p w:rsidR="005C062B" w:rsidRDefault="005C062B">
      <w:pPr>
        <w:pStyle w:val="ConsPlusNonformat"/>
        <w:jc w:val="both"/>
      </w:pPr>
      <w:r>
        <w:t>Подразделение: ___________________________________________</w:t>
      </w:r>
    </w:p>
    <w:p w:rsidR="005C062B" w:rsidRDefault="005C062B">
      <w:pPr>
        <w:pStyle w:val="ConsPlusNonformat"/>
        <w:jc w:val="both"/>
      </w:pPr>
      <w:r>
        <w:t xml:space="preserve">             Выдан "__" __________ 20__ г.</w:t>
      </w:r>
    </w:p>
    <w:p w:rsidR="005C062B" w:rsidRDefault="005C062B">
      <w:pPr>
        <w:pStyle w:val="ConsPlusNonformat"/>
        <w:jc w:val="both"/>
      </w:pPr>
      <w:r>
        <w:t xml:space="preserve">             Действителен до "__" __________ 20__ г.</w:t>
      </w:r>
    </w:p>
    <w:p w:rsidR="005C062B" w:rsidRDefault="005C062B">
      <w:pPr>
        <w:pStyle w:val="ConsPlusNonformat"/>
        <w:jc w:val="both"/>
      </w:pPr>
      <w:r>
        <w:t>Руководителю работ: _______________________________________________________</w:t>
      </w:r>
    </w:p>
    <w:p w:rsidR="005C062B" w:rsidRDefault="005C062B">
      <w:pPr>
        <w:pStyle w:val="ConsPlusNonformat"/>
        <w:jc w:val="both"/>
      </w:pPr>
      <w:r>
        <w:t xml:space="preserve">                       (должность, фамилия, имя, отчество (при наличии)</w:t>
      </w:r>
    </w:p>
    <w:p w:rsidR="005C062B" w:rsidRDefault="005C062B">
      <w:pPr>
        <w:pStyle w:val="ConsPlusNonformat"/>
        <w:jc w:val="both"/>
      </w:pPr>
    </w:p>
    <w:p w:rsidR="005C062B" w:rsidRDefault="005C062B">
      <w:pPr>
        <w:pStyle w:val="ConsPlusNonformat"/>
        <w:jc w:val="both"/>
      </w:pPr>
      <w:r>
        <w:t>1.1. Производителю работ __________________________________________________</w:t>
      </w:r>
    </w:p>
    <w:p w:rsidR="005C062B" w:rsidRDefault="005C062B">
      <w:pPr>
        <w:pStyle w:val="ConsPlusNonformat"/>
        <w:jc w:val="both"/>
      </w:pPr>
      <w:r>
        <w:t xml:space="preserve">                              (должность, наименование подразделения,</w:t>
      </w:r>
    </w:p>
    <w:p w:rsidR="005C062B" w:rsidRDefault="005C062B">
      <w:pPr>
        <w:pStyle w:val="ConsPlusNonformat"/>
        <w:jc w:val="both"/>
      </w:pPr>
      <w:r>
        <w:t xml:space="preserve">                                        фамилия, инициалы)</w:t>
      </w:r>
    </w:p>
    <w:p w:rsidR="005C062B" w:rsidRDefault="005C062B">
      <w:pPr>
        <w:pStyle w:val="ConsPlusNonformat"/>
        <w:jc w:val="both"/>
      </w:pPr>
      <w:r>
        <w:t>с бригадой в составе __ человек поручается произвести следующие работы: ___</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 xml:space="preserve">              (содержание, характеристика, место производства</w:t>
      </w:r>
    </w:p>
    <w:p w:rsidR="005C062B" w:rsidRDefault="005C062B">
      <w:pPr>
        <w:pStyle w:val="ConsPlusNonformat"/>
        <w:jc w:val="both"/>
      </w:pPr>
      <w:r>
        <w:t xml:space="preserve">                              и объем работ)</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1.2. При  подготовке  и  производстве  работ  обеспечить   следующие   меры</w:t>
      </w:r>
    </w:p>
    <w:p w:rsidR="005C062B" w:rsidRDefault="005C062B">
      <w:pPr>
        <w:pStyle w:val="ConsPlusNonformat"/>
        <w:jc w:val="both"/>
      </w:pPr>
      <w:r>
        <w:lastRenderedPageBreak/>
        <w:t>безопасности:</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1.3. Начать работы:   в ____ час. ____ мин. "__" __________ 20__ г.</w:t>
      </w:r>
    </w:p>
    <w:p w:rsidR="005C062B" w:rsidRDefault="005C062B">
      <w:pPr>
        <w:pStyle w:val="ConsPlusNonformat"/>
        <w:jc w:val="both"/>
      </w:pPr>
      <w:r>
        <w:t>1.4. Окончить работы: в ____ час. ____ мин. "__" __________ 20__ г.</w:t>
      </w:r>
    </w:p>
    <w:p w:rsidR="005C062B" w:rsidRDefault="005C062B">
      <w:pPr>
        <w:pStyle w:val="ConsPlusNonformat"/>
        <w:jc w:val="both"/>
      </w:pPr>
      <w:r>
        <w:t>1.5. Наряд выдал __________________________________________________________</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 xml:space="preserve">                  (должность, фамилия, инициалы, подпись)</w:t>
      </w:r>
    </w:p>
    <w:p w:rsidR="005C062B" w:rsidRDefault="005C062B">
      <w:pPr>
        <w:pStyle w:val="ConsPlusNonformat"/>
        <w:jc w:val="both"/>
      </w:pPr>
      <w:r>
        <w:t>1.6. С условиями работы ознакомлены:</w:t>
      </w:r>
    </w:p>
    <w:p w:rsidR="005C062B" w:rsidRDefault="005C062B">
      <w:pPr>
        <w:pStyle w:val="ConsPlusNonformat"/>
        <w:jc w:val="both"/>
      </w:pPr>
      <w:r>
        <w:t>Производитель работ ____________ "__" ________ 20__ г. ____________________</w:t>
      </w:r>
    </w:p>
    <w:p w:rsidR="005C062B" w:rsidRDefault="005C062B">
      <w:pPr>
        <w:pStyle w:val="ConsPlusNonformat"/>
        <w:jc w:val="both"/>
      </w:pPr>
      <w:r>
        <w:t xml:space="preserve">                     (подпись)                          (фамилия, инициалы)</w:t>
      </w:r>
    </w:p>
    <w:p w:rsidR="005C062B" w:rsidRDefault="005C062B">
      <w:pPr>
        <w:pStyle w:val="ConsPlusNonformat"/>
        <w:jc w:val="both"/>
      </w:pPr>
      <w:r>
        <w:t>Допускающий         ____________ "__" ________ 20__ г. ____________________</w:t>
      </w:r>
    </w:p>
    <w:p w:rsidR="005C062B" w:rsidRDefault="005C062B">
      <w:pPr>
        <w:pStyle w:val="ConsPlusNonformat"/>
        <w:jc w:val="both"/>
      </w:pPr>
      <w:r>
        <w:t xml:space="preserve">                     (подпись)                          (фамилия, инициалы)</w:t>
      </w:r>
    </w:p>
    <w:p w:rsidR="005C062B" w:rsidRDefault="005C062B">
      <w:pPr>
        <w:pStyle w:val="ConsPlusNonformat"/>
        <w:jc w:val="both"/>
      </w:pPr>
    </w:p>
    <w:p w:rsidR="005C062B" w:rsidRDefault="005C062B">
      <w:pPr>
        <w:pStyle w:val="ConsPlusNonformat"/>
        <w:jc w:val="both"/>
      </w:pPr>
      <w:r>
        <w:t xml:space="preserve">                                 2. Допуск</w:t>
      </w:r>
    </w:p>
    <w:p w:rsidR="005C062B" w:rsidRDefault="005C062B">
      <w:pPr>
        <w:pStyle w:val="ConsPlusNonformat"/>
        <w:jc w:val="both"/>
      </w:pPr>
    </w:p>
    <w:p w:rsidR="005C062B" w:rsidRDefault="005C062B">
      <w:pPr>
        <w:pStyle w:val="ConsPlusNonformat"/>
        <w:jc w:val="both"/>
      </w:pPr>
      <w:r>
        <w:t>2.1. Инструктаж по охране труда в объеме инструкций _______________________</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___________________________________________________________________________</w:t>
      </w:r>
    </w:p>
    <w:p w:rsidR="005C062B" w:rsidRDefault="005C062B">
      <w:pPr>
        <w:pStyle w:val="ConsPlusNonformat"/>
        <w:jc w:val="both"/>
      </w:pPr>
      <w:r>
        <w:t xml:space="preserve">          (указать наименования или номера инструкций, по которым</w:t>
      </w:r>
    </w:p>
    <w:p w:rsidR="005C062B" w:rsidRDefault="005C062B">
      <w:pPr>
        <w:pStyle w:val="ConsPlusNonformat"/>
        <w:jc w:val="both"/>
      </w:pPr>
      <w:r>
        <w:t xml:space="preserve">                           проведен инструктаж)</w:t>
      </w:r>
    </w:p>
    <w:p w:rsidR="005C062B" w:rsidRDefault="005C062B">
      <w:pPr>
        <w:pStyle w:val="ConsPlusNonformat"/>
        <w:jc w:val="both"/>
      </w:pPr>
      <w:r>
        <w:t>проведен бригаде в составе ____ человек, в том числе:</w:t>
      </w:r>
    </w:p>
    <w:p w:rsidR="005C062B" w:rsidRDefault="005C0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381"/>
        <w:gridCol w:w="2041"/>
        <w:gridCol w:w="2268"/>
      </w:tblGrid>
      <w:tr w:rsidR="005C062B">
        <w:tc>
          <w:tcPr>
            <w:tcW w:w="510" w:type="dxa"/>
          </w:tcPr>
          <w:p w:rsidR="005C062B" w:rsidRDefault="005C062B">
            <w:pPr>
              <w:pStyle w:val="ConsPlusNormal"/>
              <w:jc w:val="center"/>
            </w:pPr>
            <w:r>
              <w:t>N пп</w:t>
            </w:r>
          </w:p>
        </w:tc>
        <w:tc>
          <w:tcPr>
            <w:tcW w:w="1871" w:type="dxa"/>
          </w:tcPr>
          <w:p w:rsidR="005C062B" w:rsidRDefault="005C062B">
            <w:pPr>
              <w:pStyle w:val="ConsPlusNormal"/>
              <w:jc w:val="center"/>
            </w:pPr>
            <w:r>
              <w:t>Фамилия, инициалы</w:t>
            </w:r>
          </w:p>
        </w:tc>
        <w:tc>
          <w:tcPr>
            <w:tcW w:w="2381" w:type="dxa"/>
          </w:tcPr>
          <w:p w:rsidR="005C062B" w:rsidRDefault="005C062B">
            <w:pPr>
              <w:pStyle w:val="ConsPlusNormal"/>
              <w:jc w:val="center"/>
            </w:pPr>
            <w:r>
              <w:t>Профессия (должность)</w:t>
            </w:r>
          </w:p>
        </w:tc>
        <w:tc>
          <w:tcPr>
            <w:tcW w:w="2041" w:type="dxa"/>
          </w:tcPr>
          <w:p w:rsidR="005C062B" w:rsidRDefault="005C062B">
            <w:pPr>
              <w:pStyle w:val="ConsPlusNormal"/>
              <w:jc w:val="center"/>
            </w:pPr>
            <w:r>
              <w:t>Подпись лица, получившего инструктаж</w:t>
            </w:r>
          </w:p>
        </w:tc>
        <w:tc>
          <w:tcPr>
            <w:tcW w:w="2268" w:type="dxa"/>
          </w:tcPr>
          <w:p w:rsidR="005C062B" w:rsidRDefault="005C062B">
            <w:pPr>
              <w:pStyle w:val="ConsPlusNormal"/>
              <w:jc w:val="center"/>
            </w:pPr>
            <w:r>
              <w:t>Подпись лица, проводившего инструктаж</w:t>
            </w:r>
          </w:p>
        </w:tc>
      </w:tr>
      <w:tr w:rsidR="005C062B">
        <w:tc>
          <w:tcPr>
            <w:tcW w:w="510" w:type="dxa"/>
          </w:tcPr>
          <w:p w:rsidR="005C062B" w:rsidRDefault="005C062B">
            <w:pPr>
              <w:pStyle w:val="ConsPlusNormal"/>
            </w:pPr>
          </w:p>
        </w:tc>
        <w:tc>
          <w:tcPr>
            <w:tcW w:w="1871" w:type="dxa"/>
          </w:tcPr>
          <w:p w:rsidR="005C062B" w:rsidRDefault="005C062B">
            <w:pPr>
              <w:pStyle w:val="ConsPlusNormal"/>
            </w:pPr>
          </w:p>
        </w:tc>
        <w:tc>
          <w:tcPr>
            <w:tcW w:w="2381" w:type="dxa"/>
          </w:tcPr>
          <w:p w:rsidR="005C062B" w:rsidRDefault="005C062B">
            <w:pPr>
              <w:pStyle w:val="ConsPlusNormal"/>
            </w:pPr>
          </w:p>
        </w:tc>
        <w:tc>
          <w:tcPr>
            <w:tcW w:w="2041" w:type="dxa"/>
          </w:tcPr>
          <w:p w:rsidR="005C062B" w:rsidRDefault="005C062B">
            <w:pPr>
              <w:pStyle w:val="ConsPlusNormal"/>
            </w:pPr>
          </w:p>
        </w:tc>
        <w:tc>
          <w:tcPr>
            <w:tcW w:w="2268" w:type="dxa"/>
          </w:tcPr>
          <w:p w:rsidR="005C062B" w:rsidRDefault="005C062B">
            <w:pPr>
              <w:pStyle w:val="ConsPlusNormal"/>
            </w:pPr>
          </w:p>
        </w:tc>
      </w:tr>
      <w:tr w:rsidR="005C062B">
        <w:tc>
          <w:tcPr>
            <w:tcW w:w="510" w:type="dxa"/>
          </w:tcPr>
          <w:p w:rsidR="005C062B" w:rsidRDefault="005C062B">
            <w:pPr>
              <w:pStyle w:val="ConsPlusNormal"/>
            </w:pPr>
          </w:p>
        </w:tc>
        <w:tc>
          <w:tcPr>
            <w:tcW w:w="1871" w:type="dxa"/>
          </w:tcPr>
          <w:p w:rsidR="005C062B" w:rsidRDefault="005C062B">
            <w:pPr>
              <w:pStyle w:val="ConsPlusNormal"/>
            </w:pPr>
          </w:p>
        </w:tc>
        <w:tc>
          <w:tcPr>
            <w:tcW w:w="2381" w:type="dxa"/>
          </w:tcPr>
          <w:p w:rsidR="005C062B" w:rsidRDefault="005C062B">
            <w:pPr>
              <w:pStyle w:val="ConsPlusNormal"/>
            </w:pPr>
          </w:p>
        </w:tc>
        <w:tc>
          <w:tcPr>
            <w:tcW w:w="2041" w:type="dxa"/>
          </w:tcPr>
          <w:p w:rsidR="005C062B" w:rsidRDefault="005C062B">
            <w:pPr>
              <w:pStyle w:val="ConsPlusNormal"/>
            </w:pPr>
          </w:p>
        </w:tc>
        <w:tc>
          <w:tcPr>
            <w:tcW w:w="2268" w:type="dxa"/>
          </w:tcPr>
          <w:p w:rsidR="005C062B" w:rsidRDefault="005C062B">
            <w:pPr>
              <w:pStyle w:val="ConsPlusNormal"/>
            </w:pPr>
          </w:p>
        </w:tc>
      </w:tr>
    </w:tbl>
    <w:p w:rsidR="005C062B" w:rsidRDefault="005C062B">
      <w:pPr>
        <w:pStyle w:val="ConsPlusNormal"/>
        <w:jc w:val="both"/>
      </w:pPr>
    </w:p>
    <w:p w:rsidR="005C062B" w:rsidRDefault="005C062B">
      <w:pPr>
        <w:pStyle w:val="ConsPlusNonformat"/>
        <w:jc w:val="both"/>
      </w:pPr>
      <w:r>
        <w:t>2.2. Мероприятия,    обеспечивающие    безопасность    работ,    выполнены.</w:t>
      </w:r>
    </w:p>
    <w:p w:rsidR="005C062B" w:rsidRDefault="005C062B">
      <w:pPr>
        <w:pStyle w:val="ConsPlusNonformat"/>
        <w:jc w:val="both"/>
      </w:pPr>
      <w:r>
        <w:t>Производитель  работ  и  члены  бригады  с особенностями работ ознакомлены.</w:t>
      </w:r>
    </w:p>
    <w:p w:rsidR="005C062B" w:rsidRDefault="005C062B">
      <w:pPr>
        <w:pStyle w:val="ConsPlusNonformat"/>
        <w:jc w:val="both"/>
      </w:pPr>
      <w:r>
        <w:t>Объект подготовлен к производству работ.</w:t>
      </w:r>
    </w:p>
    <w:p w:rsidR="005C062B" w:rsidRDefault="005C062B">
      <w:pPr>
        <w:pStyle w:val="ConsPlusNonformat"/>
        <w:jc w:val="both"/>
      </w:pPr>
    </w:p>
    <w:p w:rsidR="005C062B" w:rsidRDefault="005C062B">
      <w:pPr>
        <w:pStyle w:val="ConsPlusNonformat"/>
        <w:jc w:val="both"/>
      </w:pPr>
      <w:r>
        <w:t>Допускающий к работе    ___________ "__" __________ 20__ г.</w:t>
      </w:r>
    </w:p>
    <w:p w:rsidR="005C062B" w:rsidRDefault="005C062B">
      <w:pPr>
        <w:pStyle w:val="ConsPlusNonformat"/>
        <w:jc w:val="both"/>
      </w:pPr>
      <w:r>
        <w:t xml:space="preserve">                         (подпись)</w:t>
      </w:r>
    </w:p>
    <w:p w:rsidR="005C062B" w:rsidRDefault="005C062B">
      <w:pPr>
        <w:pStyle w:val="ConsPlusNonformat"/>
        <w:jc w:val="both"/>
      </w:pPr>
      <w:r>
        <w:t>2.3. С условиями работ ознакомлен и наряд-допуск получил</w:t>
      </w:r>
    </w:p>
    <w:p w:rsidR="005C062B" w:rsidRDefault="005C062B">
      <w:pPr>
        <w:pStyle w:val="ConsPlusNonformat"/>
        <w:jc w:val="both"/>
      </w:pPr>
    </w:p>
    <w:p w:rsidR="005C062B" w:rsidRDefault="005C062B">
      <w:pPr>
        <w:pStyle w:val="ConsPlusNonformat"/>
        <w:jc w:val="both"/>
      </w:pPr>
      <w:r>
        <w:t>Производитель работ     ___________ "__" __________ 20__ г.</w:t>
      </w:r>
    </w:p>
    <w:p w:rsidR="005C062B" w:rsidRDefault="005C062B">
      <w:pPr>
        <w:pStyle w:val="ConsPlusNonformat"/>
        <w:jc w:val="both"/>
      </w:pPr>
      <w:r>
        <w:t xml:space="preserve">                         (подпись)</w:t>
      </w:r>
    </w:p>
    <w:p w:rsidR="005C062B" w:rsidRDefault="005C062B">
      <w:pPr>
        <w:pStyle w:val="ConsPlusNonformat"/>
        <w:jc w:val="both"/>
      </w:pPr>
      <w:r>
        <w:t>2.4. Подготовку рабочего места проверил. Разрешаю приступить к производству</w:t>
      </w:r>
    </w:p>
    <w:p w:rsidR="005C062B" w:rsidRDefault="005C062B">
      <w:pPr>
        <w:pStyle w:val="ConsPlusNonformat"/>
        <w:jc w:val="both"/>
      </w:pPr>
      <w:r>
        <w:t>работ.</w:t>
      </w:r>
    </w:p>
    <w:p w:rsidR="005C062B" w:rsidRDefault="005C062B">
      <w:pPr>
        <w:pStyle w:val="ConsPlusNonformat"/>
        <w:jc w:val="both"/>
      </w:pPr>
    </w:p>
    <w:p w:rsidR="005C062B" w:rsidRDefault="005C062B">
      <w:pPr>
        <w:pStyle w:val="ConsPlusNonformat"/>
        <w:jc w:val="both"/>
      </w:pPr>
      <w:r>
        <w:t>Руководитель работ      ___________ "__" __________ 20__ г.</w:t>
      </w:r>
    </w:p>
    <w:p w:rsidR="005C062B" w:rsidRDefault="005C062B">
      <w:pPr>
        <w:pStyle w:val="ConsPlusNonformat"/>
        <w:jc w:val="both"/>
      </w:pPr>
      <w:r>
        <w:t xml:space="preserve">                         (подпись)</w:t>
      </w:r>
    </w:p>
    <w:p w:rsidR="005C062B" w:rsidRDefault="005C062B">
      <w:pPr>
        <w:pStyle w:val="ConsPlusNonformat"/>
        <w:jc w:val="both"/>
      </w:pPr>
    </w:p>
    <w:p w:rsidR="005C062B" w:rsidRDefault="005C062B">
      <w:pPr>
        <w:pStyle w:val="ConsPlusNonformat"/>
        <w:jc w:val="both"/>
      </w:pPr>
      <w:r>
        <w:t xml:space="preserve">          3. Оформление ежедневного допуска на производство работ</w:t>
      </w:r>
    </w:p>
    <w:p w:rsidR="005C062B" w:rsidRDefault="005C062B">
      <w:pPr>
        <w:pStyle w:val="ConsPlusNonformat"/>
        <w:jc w:val="both"/>
      </w:pPr>
    </w:p>
    <w:p w:rsidR="005C062B" w:rsidRDefault="005C062B">
      <w:pPr>
        <w:pStyle w:val="ConsPlusNonformat"/>
        <w:jc w:val="both"/>
      </w:pPr>
      <w:r>
        <w:t>3.1</w:t>
      </w:r>
    </w:p>
    <w:p w:rsidR="005C062B" w:rsidRDefault="005C06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1"/>
        <w:gridCol w:w="1417"/>
        <w:gridCol w:w="1644"/>
        <w:gridCol w:w="1417"/>
        <w:gridCol w:w="1757"/>
      </w:tblGrid>
      <w:tr w:rsidR="005C062B">
        <w:tc>
          <w:tcPr>
            <w:tcW w:w="4252" w:type="dxa"/>
            <w:gridSpan w:val="3"/>
          </w:tcPr>
          <w:p w:rsidR="005C062B" w:rsidRDefault="005C062B">
            <w:pPr>
              <w:pStyle w:val="ConsPlusNormal"/>
              <w:jc w:val="center"/>
            </w:pPr>
            <w:r>
              <w:t>Оформление начала производства работ</w:t>
            </w:r>
          </w:p>
        </w:tc>
        <w:tc>
          <w:tcPr>
            <w:tcW w:w="4818" w:type="dxa"/>
            <w:gridSpan w:val="3"/>
          </w:tcPr>
          <w:p w:rsidR="005C062B" w:rsidRDefault="005C062B">
            <w:pPr>
              <w:pStyle w:val="ConsPlusNormal"/>
              <w:jc w:val="center"/>
            </w:pPr>
            <w:r>
              <w:t>Оформление окончания работ</w:t>
            </w:r>
          </w:p>
        </w:tc>
      </w:tr>
      <w:tr w:rsidR="005C062B">
        <w:tc>
          <w:tcPr>
            <w:tcW w:w="1474" w:type="dxa"/>
          </w:tcPr>
          <w:p w:rsidR="005C062B" w:rsidRDefault="005C062B">
            <w:pPr>
              <w:pStyle w:val="ConsPlusNormal"/>
              <w:jc w:val="center"/>
            </w:pPr>
            <w:r>
              <w:t>Начало работ (число, месяц, время)</w:t>
            </w:r>
          </w:p>
        </w:tc>
        <w:tc>
          <w:tcPr>
            <w:tcW w:w="1361" w:type="dxa"/>
          </w:tcPr>
          <w:p w:rsidR="005C062B" w:rsidRDefault="005C062B">
            <w:pPr>
              <w:pStyle w:val="ConsPlusNormal"/>
              <w:jc w:val="center"/>
            </w:pPr>
            <w:r>
              <w:t>Подпись производителя работ</w:t>
            </w:r>
          </w:p>
        </w:tc>
        <w:tc>
          <w:tcPr>
            <w:tcW w:w="1417" w:type="dxa"/>
          </w:tcPr>
          <w:p w:rsidR="005C062B" w:rsidRDefault="005C062B">
            <w:pPr>
              <w:pStyle w:val="ConsPlusNormal"/>
              <w:jc w:val="center"/>
            </w:pPr>
            <w:r>
              <w:t>Подпись допускающего</w:t>
            </w:r>
          </w:p>
        </w:tc>
        <w:tc>
          <w:tcPr>
            <w:tcW w:w="1644" w:type="dxa"/>
          </w:tcPr>
          <w:p w:rsidR="005C062B" w:rsidRDefault="005C062B">
            <w:pPr>
              <w:pStyle w:val="ConsPlusNormal"/>
              <w:jc w:val="center"/>
            </w:pPr>
            <w:r>
              <w:t>Окончание работ (число, месяц, время)</w:t>
            </w:r>
          </w:p>
        </w:tc>
        <w:tc>
          <w:tcPr>
            <w:tcW w:w="1417" w:type="dxa"/>
          </w:tcPr>
          <w:p w:rsidR="005C062B" w:rsidRDefault="005C062B">
            <w:pPr>
              <w:pStyle w:val="ConsPlusNormal"/>
              <w:jc w:val="center"/>
            </w:pPr>
            <w:r>
              <w:t>Подпись производителя работ</w:t>
            </w:r>
          </w:p>
        </w:tc>
        <w:tc>
          <w:tcPr>
            <w:tcW w:w="1757" w:type="dxa"/>
          </w:tcPr>
          <w:p w:rsidR="005C062B" w:rsidRDefault="005C062B">
            <w:pPr>
              <w:pStyle w:val="ConsPlusNormal"/>
              <w:jc w:val="center"/>
            </w:pPr>
            <w:r>
              <w:t>Подпись допускающего</w:t>
            </w:r>
          </w:p>
        </w:tc>
      </w:tr>
      <w:tr w:rsidR="005C062B">
        <w:tc>
          <w:tcPr>
            <w:tcW w:w="1474" w:type="dxa"/>
          </w:tcPr>
          <w:p w:rsidR="005C062B" w:rsidRDefault="005C062B">
            <w:pPr>
              <w:pStyle w:val="ConsPlusNormal"/>
            </w:pPr>
          </w:p>
        </w:tc>
        <w:tc>
          <w:tcPr>
            <w:tcW w:w="1361" w:type="dxa"/>
          </w:tcPr>
          <w:p w:rsidR="005C062B" w:rsidRDefault="005C062B">
            <w:pPr>
              <w:pStyle w:val="ConsPlusNormal"/>
            </w:pPr>
          </w:p>
        </w:tc>
        <w:tc>
          <w:tcPr>
            <w:tcW w:w="1417" w:type="dxa"/>
          </w:tcPr>
          <w:p w:rsidR="005C062B" w:rsidRDefault="005C062B">
            <w:pPr>
              <w:pStyle w:val="ConsPlusNormal"/>
            </w:pPr>
          </w:p>
        </w:tc>
        <w:tc>
          <w:tcPr>
            <w:tcW w:w="1644" w:type="dxa"/>
          </w:tcPr>
          <w:p w:rsidR="005C062B" w:rsidRDefault="005C062B">
            <w:pPr>
              <w:pStyle w:val="ConsPlusNormal"/>
            </w:pPr>
          </w:p>
        </w:tc>
        <w:tc>
          <w:tcPr>
            <w:tcW w:w="1417" w:type="dxa"/>
          </w:tcPr>
          <w:p w:rsidR="005C062B" w:rsidRDefault="005C062B">
            <w:pPr>
              <w:pStyle w:val="ConsPlusNormal"/>
            </w:pPr>
          </w:p>
        </w:tc>
        <w:tc>
          <w:tcPr>
            <w:tcW w:w="1757" w:type="dxa"/>
          </w:tcPr>
          <w:p w:rsidR="005C062B" w:rsidRDefault="005C062B">
            <w:pPr>
              <w:pStyle w:val="ConsPlusNormal"/>
            </w:pPr>
          </w:p>
        </w:tc>
      </w:tr>
      <w:tr w:rsidR="005C062B">
        <w:tc>
          <w:tcPr>
            <w:tcW w:w="1474" w:type="dxa"/>
          </w:tcPr>
          <w:p w:rsidR="005C062B" w:rsidRDefault="005C062B">
            <w:pPr>
              <w:pStyle w:val="ConsPlusNormal"/>
            </w:pPr>
          </w:p>
        </w:tc>
        <w:tc>
          <w:tcPr>
            <w:tcW w:w="1361" w:type="dxa"/>
          </w:tcPr>
          <w:p w:rsidR="005C062B" w:rsidRDefault="005C062B">
            <w:pPr>
              <w:pStyle w:val="ConsPlusNormal"/>
            </w:pPr>
          </w:p>
        </w:tc>
        <w:tc>
          <w:tcPr>
            <w:tcW w:w="1417" w:type="dxa"/>
          </w:tcPr>
          <w:p w:rsidR="005C062B" w:rsidRDefault="005C062B">
            <w:pPr>
              <w:pStyle w:val="ConsPlusNormal"/>
            </w:pPr>
          </w:p>
        </w:tc>
        <w:tc>
          <w:tcPr>
            <w:tcW w:w="1644" w:type="dxa"/>
          </w:tcPr>
          <w:p w:rsidR="005C062B" w:rsidRDefault="005C062B">
            <w:pPr>
              <w:pStyle w:val="ConsPlusNormal"/>
            </w:pPr>
          </w:p>
        </w:tc>
        <w:tc>
          <w:tcPr>
            <w:tcW w:w="1417" w:type="dxa"/>
          </w:tcPr>
          <w:p w:rsidR="005C062B" w:rsidRDefault="005C062B">
            <w:pPr>
              <w:pStyle w:val="ConsPlusNormal"/>
            </w:pPr>
          </w:p>
        </w:tc>
        <w:tc>
          <w:tcPr>
            <w:tcW w:w="1757" w:type="dxa"/>
          </w:tcPr>
          <w:p w:rsidR="005C062B" w:rsidRDefault="005C062B">
            <w:pPr>
              <w:pStyle w:val="ConsPlusNormal"/>
            </w:pPr>
          </w:p>
        </w:tc>
      </w:tr>
    </w:tbl>
    <w:p w:rsidR="005C062B" w:rsidRDefault="005C062B">
      <w:pPr>
        <w:pStyle w:val="ConsPlusNormal"/>
        <w:jc w:val="both"/>
      </w:pPr>
    </w:p>
    <w:p w:rsidR="005C062B" w:rsidRDefault="005C062B">
      <w:pPr>
        <w:pStyle w:val="ConsPlusNonformat"/>
        <w:jc w:val="both"/>
      </w:pPr>
      <w:r>
        <w:t>3.2. Работы завершены, рабочие места убраны, работники с места производства</w:t>
      </w:r>
    </w:p>
    <w:p w:rsidR="005C062B" w:rsidRDefault="005C062B">
      <w:pPr>
        <w:pStyle w:val="ConsPlusNonformat"/>
        <w:jc w:val="both"/>
      </w:pPr>
      <w:r>
        <w:t>работ выведены.</w:t>
      </w:r>
    </w:p>
    <w:p w:rsidR="005C062B" w:rsidRDefault="005C062B">
      <w:pPr>
        <w:pStyle w:val="ConsPlusNonformat"/>
        <w:jc w:val="both"/>
      </w:pPr>
    </w:p>
    <w:p w:rsidR="005C062B" w:rsidRDefault="005C062B">
      <w:pPr>
        <w:pStyle w:val="ConsPlusNonformat"/>
        <w:jc w:val="both"/>
      </w:pPr>
      <w:r>
        <w:t>Наряд-допуск закрыт в ____ час. ____ мин. "__" __________ 20__ г.</w:t>
      </w:r>
    </w:p>
    <w:p w:rsidR="005C062B" w:rsidRDefault="005C062B">
      <w:pPr>
        <w:pStyle w:val="ConsPlusNonformat"/>
        <w:jc w:val="both"/>
      </w:pPr>
    </w:p>
    <w:p w:rsidR="005C062B" w:rsidRDefault="005C062B">
      <w:pPr>
        <w:pStyle w:val="ConsPlusNonformat"/>
        <w:jc w:val="both"/>
      </w:pPr>
      <w:r>
        <w:t>Производитель работ    ____________ "__" ________ 20__ г.</w:t>
      </w:r>
    </w:p>
    <w:p w:rsidR="005C062B" w:rsidRDefault="005C062B">
      <w:pPr>
        <w:pStyle w:val="ConsPlusNonformat"/>
        <w:jc w:val="both"/>
      </w:pPr>
      <w:r>
        <w:t xml:space="preserve">                        (подпись)</w:t>
      </w:r>
    </w:p>
    <w:p w:rsidR="005C062B" w:rsidRDefault="005C062B">
      <w:pPr>
        <w:pStyle w:val="ConsPlusNonformat"/>
        <w:jc w:val="both"/>
      </w:pPr>
    </w:p>
    <w:p w:rsidR="005C062B" w:rsidRDefault="005C062B">
      <w:pPr>
        <w:pStyle w:val="ConsPlusNonformat"/>
        <w:jc w:val="both"/>
      </w:pPr>
      <w:r>
        <w:t>Руководитель работ     ____________ "__" ________ 20__ г.</w:t>
      </w:r>
    </w:p>
    <w:p w:rsidR="005C062B" w:rsidRDefault="005C062B">
      <w:pPr>
        <w:pStyle w:val="ConsPlusNonformat"/>
        <w:jc w:val="both"/>
      </w:pPr>
      <w:r>
        <w:t xml:space="preserve">                        (подпись)</w:t>
      </w:r>
    </w:p>
    <w:p w:rsidR="005C062B" w:rsidRDefault="005C062B">
      <w:pPr>
        <w:pStyle w:val="ConsPlusNormal"/>
        <w:jc w:val="both"/>
      </w:pPr>
    </w:p>
    <w:p w:rsidR="005C062B" w:rsidRDefault="005C062B">
      <w:pPr>
        <w:pStyle w:val="ConsPlusNormal"/>
        <w:ind w:firstLine="540"/>
        <w:jc w:val="both"/>
      </w:pPr>
      <w:r>
        <w:t>Примечание.</w:t>
      </w:r>
    </w:p>
    <w:p w:rsidR="005C062B" w:rsidRDefault="005C062B">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5C062B" w:rsidRDefault="005C062B">
      <w:pPr>
        <w:pStyle w:val="ConsPlusNormal"/>
        <w:jc w:val="both"/>
      </w:pPr>
    </w:p>
    <w:p w:rsidR="005C062B" w:rsidRDefault="005C062B">
      <w:pPr>
        <w:pStyle w:val="ConsPlusNormal"/>
        <w:jc w:val="both"/>
      </w:pPr>
    </w:p>
    <w:p w:rsidR="005C062B" w:rsidRDefault="005C062B">
      <w:pPr>
        <w:pStyle w:val="ConsPlusNormal"/>
        <w:pBdr>
          <w:top w:val="single" w:sz="6" w:space="0" w:color="auto"/>
        </w:pBdr>
        <w:spacing w:before="100" w:after="100"/>
        <w:jc w:val="both"/>
        <w:rPr>
          <w:sz w:val="2"/>
          <w:szCs w:val="2"/>
        </w:rPr>
      </w:pPr>
    </w:p>
    <w:p w:rsidR="009E3180" w:rsidRDefault="009E3180">
      <w:bookmarkStart w:id="6" w:name="_GoBack"/>
      <w:bookmarkEnd w:id="6"/>
    </w:p>
    <w:sectPr w:rsidR="009E3180" w:rsidSect="001F3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B"/>
    <w:rsid w:val="005C062B"/>
    <w:rsid w:val="009E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BED99-7C96-46CE-84D3-2D8C972A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06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90C858FF0D5584F75F7F40D0E62A2FDFACEAB4F20C146B15C3D16E425D96F255B385C5DAD39605CDFEC41FEE6P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1A90C858FF0D5584F75F7F40D0E62A2FDFACEAB422EC146B15C3D16E425D96F255B385C5DAD39605CDFEC41FEE6P0O" TargetMode="External"/><Relationship Id="rId12" Type="http://schemas.openxmlformats.org/officeDocument/2006/relationships/hyperlink" Target="consultantplus://offline/ref=A1A90C858FF0D5584F75F7F40D0E62A2FCFBCEAC4822C146B15C3D16E425D96F375B60505FAA27625FCABA10B834B81A481DE1CF0C8A550BEAP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A90C858FF0D5584F75F7F40D0E62A2FDFDC1AB4F23C146B15C3D16E425D96F375B60505FAA27645BCABA10B834B81A481DE1CF0C8A550BEAPCO" TargetMode="External"/><Relationship Id="rId11" Type="http://schemas.openxmlformats.org/officeDocument/2006/relationships/hyperlink" Target="consultantplus://offline/ref=A1A90C858FF0D5584F75F7F40D0E62A2FFF2C0A34927C146B15C3D16E425D96F375B60505FAB20605CCABA10B834B81A481DE1CF0C8A550BEAPCO" TargetMode="External"/><Relationship Id="rId5" Type="http://schemas.openxmlformats.org/officeDocument/2006/relationships/hyperlink" Target="consultantplus://offline/ref=A1A90C858FF0D5584F75F7F40D0E62A2FDFCC8A84822C146B15C3D16E425D96F375B60505AAD2E6B0990AA14F163B2064F02FFCC128AE5P4O" TargetMode="External"/><Relationship Id="rId10" Type="http://schemas.openxmlformats.org/officeDocument/2006/relationships/hyperlink" Target="consultantplus://offline/ref=A1A90C858FF0D5584F75F7F40D0E62A2FCFBCEAC4822C146B15C3D16E425D96F375B60505FAA27625FCABA10B834B81A481DE1CF0C8A550BEAPC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A90C858FF0D5584F75F7F40D0E62A2FFF2C0A34927C146B15C3D16E425D96F375B60505FAB20605CCABA10B834B81A481DE1CF0C8A550BEAP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8601</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2021-01-27T14:15:00Z</dcterms:created>
  <dcterms:modified xsi:type="dcterms:W3CDTF">2021-01-27T14:15:00Z</dcterms:modified>
</cp:coreProperties>
</file>