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DF" w:rsidRDefault="00D913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13DF" w:rsidRDefault="00D913DF">
      <w:pPr>
        <w:pStyle w:val="ConsPlusNormal"/>
        <w:ind w:firstLine="540"/>
        <w:jc w:val="both"/>
        <w:outlineLvl w:val="0"/>
      </w:pPr>
    </w:p>
    <w:p w:rsidR="00D913DF" w:rsidRDefault="00D913DF">
      <w:pPr>
        <w:pStyle w:val="ConsPlusNormal"/>
        <w:jc w:val="right"/>
        <w:outlineLvl w:val="0"/>
      </w:pPr>
      <w:r>
        <w:t>Утвержден и введен в действие</w:t>
      </w:r>
    </w:p>
    <w:p w:rsidR="00D913DF" w:rsidRDefault="00D913DF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D913DF" w:rsidRDefault="00D913DF">
      <w:pPr>
        <w:pStyle w:val="ConsPlusNormal"/>
        <w:jc w:val="right"/>
      </w:pPr>
      <w:r>
        <w:t>агентства по техническому</w:t>
      </w:r>
    </w:p>
    <w:p w:rsidR="00D913DF" w:rsidRDefault="00D913DF">
      <w:pPr>
        <w:pStyle w:val="ConsPlusNormal"/>
        <w:jc w:val="right"/>
      </w:pPr>
      <w:r>
        <w:t>регулированию и метрологии</w:t>
      </w:r>
    </w:p>
    <w:p w:rsidR="00D913DF" w:rsidRDefault="00D913DF">
      <w:pPr>
        <w:pStyle w:val="ConsPlusNormal"/>
        <w:jc w:val="right"/>
      </w:pPr>
      <w:r>
        <w:t>от 23 августа 2018 г. N 519-ст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jc w:val="center"/>
      </w:pPr>
      <w:r>
        <w:t>НАЦИОНАЛЬНЫЙ СТАНДАРТ РОССИЙСКОЙ ФЕДЕРАЦИИ</w:t>
      </w:r>
    </w:p>
    <w:p w:rsidR="00D913DF" w:rsidRDefault="00D913DF">
      <w:pPr>
        <w:pStyle w:val="ConsPlusTitle"/>
        <w:jc w:val="center"/>
      </w:pPr>
    </w:p>
    <w:p w:rsidR="00D913DF" w:rsidRDefault="00D913DF">
      <w:pPr>
        <w:pStyle w:val="ConsPlusTitle"/>
        <w:jc w:val="center"/>
      </w:pPr>
      <w:r>
        <w:t>СИСТЕМА СТАНДАРТОВ БЕЗОПАСНОСТИ ТРУДА</w:t>
      </w:r>
    </w:p>
    <w:p w:rsidR="00D913DF" w:rsidRDefault="00D913DF">
      <w:pPr>
        <w:pStyle w:val="ConsPlusTitle"/>
        <w:jc w:val="center"/>
      </w:pPr>
    </w:p>
    <w:p w:rsidR="00D913DF" w:rsidRDefault="00D913DF">
      <w:pPr>
        <w:pStyle w:val="ConsPlusTitle"/>
        <w:jc w:val="center"/>
      </w:pPr>
      <w:r>
        <w:t>СРЕДСТВА ИНДИВИДУАЛЬНОЙ ЗАЩИТЫ ОТ ПАДЕНИЯ С ВЫСОТЫ.</w:t>
      </w:r>
    </w:p>
    <w:p w:rsidR="00D913DF" w:rsidRDefault="00D913DF">
      <w:pPr>
        <w:pStyle w:val="ConsPlusTitle"/>
        <w:jc w:val="center"/>
      </w:pPr>
      <w:r>
        <w:t>СИСТЕМЫ ИНДИВИДУАЛЬНОЙ ЗАЩИТЫ ОТ ПАДЕНИЯ С ВЫСОТЫ</w:t>
      </w:r>
    </w:p>
    <w:p w:rsidR="00D913DF" w:rsidRDefault="00D913DF">
      <w:pPr>
        <w:pStyle w:val="ConsPlusTitle"/>
        <w:jc w:val="center"/>
      </w:pPr>
    </w:p>
    <w:p w:rsidR="00D913DF" w:rsidRPr="00D913DF" w:rsidRDefault="00D913DF">
      <w:pPr>
        <w:pStyle w:val="ConsPlusTitle"/>
        <w:jc w:val="center"/>
        <w:rPr>
          <w:lang w:val="en-US"/>
        </w:rPr>
      </w:pPr>
      <w:r>
        <w:t>ОБЩИЕ</w:t>
      </w:r>
      <w:r w:rsidRPr="00D913DF">
        <w:rPr>
          <w:lang w:val="en-US"/>
        </w:rPr>
        <w:t xml:space="preserve"> </w:t>
      </w:r>
      <w:r>
        <w:t>ТЕХНИЧЕСКИЕ</w:t>
      </w:r>
      <w:r w:rsidRPr="00D913DF">
        <w:rPr>
          <w:lang w:val="en-US"/>
        </w:rPr>
        <w:t xml:space="preserve"> </w:t>
      </w:r>
      <w:r>
        <w:t>ТРЕБОВАНИЯ</w:t>
      </w:r>
    </w:p>
    <w:p w:rsidR="00D913DF" w:rsidRPr="00D913DF" w:rsidRDefault="00D913DF">
      <w:pPr>
        <w:pStyle w:val="ConsPlusTitle"/>
        <w:jc w:val="center"/>
        <w:rPr>
          <w:lang w:val="en-US"/>
        </w:rPr>
      </w:pPr>
    </w:p>
    <w:p w:rsidR="00D913DF" w:rsidRPr="00D913DF" w:rsidRDefault="00D913DF">
      <w:pPr>
        <w:pStyle w:val="ConsPlusTitle"/>
        <w:jc w:val="center"/>
        <w:rPr>
          <w:lang w:val="en-US"/>
        </w:rPr>
      </w:pPr>
      <w:r w:rsidRPr="00D913DF">
        <w:rPr>
          <w:lang w:val="en-US"/>
        </w:rPr>
        <w:t>Occupational safety standards system.</w:t>
      </w:r>
    </w:p>
    <w:p w:rsidR="00D913DF" w:rsidRPr="00D913DF" w:rsidRDefault="00D913DF">
      <w:pPr>
        <w:pStyle w:val="ConsPlusTitle"/>
        <w:jc w:val="center"/>
        <w:rPr>
          <w:lang w:val="en-US"/>
        </w:rPr>
      </w:pPr>
      <w:r w:rsidRPr="00D913DF">
        <w:rPr>
          <w:lang w:val="en-US"/>
        </w:rPr>
        <w:t>Personal protective equipment against falls from a height.</w:t>
      </w:r>
    </w:p>
    <w:p w:rsidR="00D913DF" w:rsidRPr="00D913DF" w:rsidRDefault="00D913DF">
      <w:pPr>
        <w:pStyle w:val="ConsPlusTitle"/>
        <w:jc w:val="center"/>
        <w:rPr>
          <w:lang w:val="en-US"/>
        </w:rPr>
      </w:pPr>
      <w:r w:rsidRPr="00D913DF">
        <w:rPr>
          <w:lang w:val="en-US"/>
        </w:rPr>
        <w:t>Personal protective systems against falls from a height.</w:t>
      </w:r>
    </w:p>
    <w:p w:rsidR="00D913DF" w:rsidRPr="00D913DF" w:rsidRDefault="00D913DF">
      <w:pPr>
        <w:pStyle w:val="ConsPlusTitle"/>
        <w:jc w:val="center"/>
        <w:rPr>
          <w:lang w:val="en-US"/>
        </w:rPr>
      </w:pPr>
      <w:r w:rsidRPr="00D913DF">
        <w:rPr>
          <w:lang w:val="en-US"/>
        </w:rPr>
        <w:t>General technical requirements</w:t>
      </w:r>
    </w:p>
    <w:p w:rsidR="00D913DF" w:rsidRPr="00D913DF" w:rsidRDefault="00D913DF">
      <w:pPr>
        <w:pStyle w:val="ConsPlusTitle"/>
        <w:jc w:val="center"/>
        <w:rPr>
          <w:lang w:val="en-US"/>
        </w:rPr>
      </w:pPr>
    </w:p>
    <w:p w:rsidR="00D913DF" w:rsidRPr="00D913DF" w:rsidRDefault="00D913DF">
      <w:pPr>
        <w:pStyle w:val="ConsPlusTitle"/>
        <w:jc w:val="center"/>
        <w:rPr>
          <w:lang w:val="en-US"/>
        </w:rPr>
      </w:pPr>
      <w:r w:rsidRPr="00D913DF">
        <w:rPr>
          <w:lang w:val="en-US"/>
        </w:rPr>
        <w:t>(EN 363:2008, Personal fall protection</w:t>
      </w:r>
    </w:p>
    <w:p w:rsidR="00D913DF" w:rsidRPr="00D913DF" w:rsidRDefault="00D913DF">
      <w:pPr>
        <w:pStyle w:val="ConsPlusTitle"/>
        <w:jc w:val="center"/>
        <w:rPr>
          <w:lang w:val="en-US"/>
        </w:rPr>
      </w:pPr>
      <w:r w:rsidRPr="00D913DF">
        <w:rPr>
          <w:lang w:val="en-US"/>
        </w:rPr>
        <w:t>equipment - Personal fall protection systems, IDT)</w:t>
      </w:r>
    </w:p>
    <w:p w:rsidR="00D913DF" w:rsidRPr="00D913DF" w:rsidRDefault="00D913DF">
      <w:pPr>
        <w:pStyle w:val="ConsPlusTitle"/>
        <w:jc w:val="center"/>
        <w:rPr>
          <w:lang w:val="en-US"/>
        </w:rPr>
      </w:pPr>
    </w:p>
    <w:p w:rsidR="00D913DF" w:rsidRDefault="00D913DF">
      <w:pPr>
        <w:pStyle w:val="ConsPlusTitle"/>
        <w:jc w:val="center"/>
      </w:pPr>
      <w:r>
        <w:t>ГОСТ Р 58208-2018/EN 363:2008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right"/>
      </w:pPr>
      <w:r>
        <w:t>ОКС 13.340.99</w:t>
      </w:r>
    </w:p>
    <w:p w:rsidR="00D913DF" w:rsidRDefault="00D913DF">
      <w:pPr>
        <w:pStyle w:val="ConsPlusNormal"/>
        <w:jc w:val="right"/>
      </w:pPr>
    </w:p>
    <w:p w:rsidR="00D913DF" w:rsidRDefault="00D913DF">
      <w:pPr>
        <w:pStyle w:val="ConsPlusNormal"/>
        <w:jc w:val="right"/>
      </w:pPr>
      <w:r>
        <w:rPr>
          <w:b/>
        </w:rPr>
        <w:t>Дата введения</w:t>
      </w:r>
    </w:p>
    <w:p w:rsidR="00D913DF" w:rsidRDefault="00D913DF">
      <w:pPr>
        <w:pStyle w:val="ConsPlusNormal"/>
        <w:jc w:val="right"/>
      </w:pPr>
      <w:r>
        <w:rPr>
          <w:b/>
        </w:rPr>
        <w:t>1 марта 2019 года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jc w:val="center"/>
        <w:outlineLvl w:val="1"/>
      </w:pPr>
      <w:r>
        <w:t>Предисловие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 xml:space="preserve">1 ПОДГОТОВЛЕН Частным учреждением Федерации независимых профсоюзов России "Научно-исследовательский институт охраны труда в г. Екатеринбурге" (ЧУ ФНПР "НИИОТ") на основе собственного перевода на русский язык немецкоязычной версии стандарта, указанного в </w:t>
      </w:r>
      <w:hyperlink w:anchor="P36" w:history="1">
        <w:r>
          <w:rPr>
            <w:color w:val="0000FF"/>
          </w:rPr>
          <w:t>пункте 4</w:t>
        </w:r>
      </w:hyperlink>
    </w:p>
    <w:p w:rsidR="00D913DF" w:rsidRDefault="00D913DF">
      <w:pPr>
        <w:pStyle w:val="ConsPlusNormal"/>
        <w:spacing w:before="220"/>
        <w:ind w:firstLine="540"/>
        <w:jc w:val="both"/>
      </w:pPr>
      <w:r>
        <w:t>2 ВНЕСЕН Техническим комитетом по стандартизации ТК 320 "Средства индивидуальной защиты"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 xml:space="preserve">3 УТВЕРЖДЕН И ВВЕДЕН В ДЕЙСТВИЕ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23 августа 2018 г. N 519-ст</w:t>
      </w:r>
    </w:p>
    <w:p w:rsidR="00D913DF" w:rsidRPr="00D913DF" w:rsidRDefault="00D913DF">
      <w:pPr>
        <w:pStyle w:val="ConsPlusNormal"/>
        <w:spacing w:before="220"/>
        <w:ind w:firstLine="540"/>
        <w:jc w:val="both"/>
        <w:rPr>
          <w:lang w:val="en-US"/>
        </w:rPr>
      </w:pPr>
      <w:bookmarkStart w:id="0" w:name="P36"/>
      <w:bookmarkEnd w:id="0"/>
      <w:r>
        <w:t>4 Настоящий стандарт идентичен европейскому стандарту ЕН 363:2008 "Средства индивидуальной защиты от падения. Системы</w:t>
      </w:r>
      <w:r w:rsidRPr="00D913DF">
        <w:rPr>
          <w:lang w:val="en-US"/>
        </w:rPr>
        <w:t xml:space="preserve"> </w:t>
      </w:r>
      <w:r>
        <w:t>индивидуальной</w:t>
      </w:r>
      <w:r w:rsidRPr="00D913DF">
        <w:rPr>
          <w:lang w:val="en-US"/>
        </w:rPr>
        <w:t xml:space="preserve"> </w:t>
      </w:r>
      <w:r>
        <w:t>защиты</w:t>
      </w:r>
      <w:r w:rsidRPr="00D913DF">
        <w:rPr>
          <w:lang w:val="en-US"/>
        </w:rPr>
        <w:t xml:space="preserve"> </w:t>
      </w:r>
      <w:r>
        <w:t>от</w:t>
      </w:r>
      <w:r w:rsidRPr="00D913DF">
        <w:rPr>
          <w:lang w:val="en-US"/>
        </w:rPr>
        <w:t xml:space="preserve"> </w:t>
      </w:r>
      <w:r>
        <w:t>падения</w:t>
      </w:r>
      <w:r w:rsidRPr="00D913DF">
        <w:rPr>
          <w:lang w:val="en-US"/>
        </w:rPr>
        <w:t>" (EN 363:2008 "Personal fall protection equipment - Personal fall protection systems", IDT).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Европейский региональный стандарт разработан Техническим комитетом CEN/TC 160 "Защита от падения с высоты, включая рабочие пояса", секретариатом которого является DIN (Германия).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 xml:space="preserve">Наименование настоящего стандарта изменено относительно наименования указанного </w:t>
      </w:r>
      <w:r>
        <w:lastRenderedPageBreak/>
        <w:t xml:space="preserve">европейского стандарта для приведения в соответствие с ГОСТ Р 1.5-2012 </w:t>
      </w:r>
      <w:hyperlink r:id="rId7" w:history="1">
        <w:r>
          <w:rPr>
            <w:color w:val="0000FF"/>
          </w:rPr>
          <w:t>(пункт 3.5)</w:t>
        </w:r>
      </w:hyperlink>
    </w:p>
    <w:p w:rsidR="00D913DF" w:rsidRDefault="00D913DF">
      <w:pPr>
        <w:pStyle w:val="ConsPlusNormal"/>
        <w:spacing w:before="220"/>
        <w:ind w:firstLine="540"/>
        <w:jc w:val="both"/>
      </w:pPr>
      <w:r>
        <w:t xml:space="preserve">5 ВЗАМЕН </w:t>
      </w:r>
      <w:hyperlink r:id="rId8" w:history="1">
        <w:r>
          <w:rPr>
            <w:color w:val="0000FF"/>
          </w:rPr>
          <w:t>ГОСТ Р ЕН 363-2007</w:t>
        </w:r>
      </w:hyperlink>
    </w:p>
    <w:p w:rsidR="00D913DF" w:rsidRDefault="00D913DF">
      <w:pPr>
        <w:pStyle w:val="ConsPlusNormal"/>
        <w:spacing w:before="220"/>
        <w:ind w:firstLine="540"/>
        <w:jc w:val="both"/>
      </w:pPr>
      <w:r>
        <w:t>6 Некоторые элементы настоящего стандарта могут являться объектами патентных прав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rPr>
          <w:i/>
        </w:rPr>
        <w:t xml:space="preserve">Правила применения настоящего стандарта установлены в </w:t>
      </w:r>
      <w:hyperlink r:id="rId9" w:history="1">
        <w:r>
          <w:rPr>
            <w:i/>
            <w:color w:val="0000FF"/>
          </w:rPr>
          <w:t>статье 26</w:t>
        </w:r>
      </w:hyperlink>
      <w:r>
        <w:rPr>
          <w:i/>
        </w:rPr>
        <w:t xml:space="preserve"> Федерального закона от 29 июня 2015 г. N 162-ФЗ "О стандартизации в Российской Федерации".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jc w:val="center"/>
        <w:outlineLvl w:val="1"/>
      </w:pPr>
      <w:r>
        <w:t>Введение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 xml:space="preserve">С 1992 г. Техническим комитетом CEN/TC 160 был разработан ряд европейских стандартов на средства индивидуальной защиты от падения с высоты, а также на другие средства индивидуальной защиты от падения (см. </w:t>
      </w:r>
      <w:hyperlink w:anchor="P305" w:history="1">
        <w:r>
          <w:rPr>
            <w:color w:val="0000FF"/>
          </w:rPr>
          <w:t>раздел</w:t>
        </w:r>
      </w:hyperlink>
      <w:r>
        <w:t xml:space="preserve"> библиография).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Указанные средства индивидуальной защиты от падения объединяются в системы защиты от падения. До настоящего времени существовал только один стандарт, определяющий требования к системам: ЕН 363:2002 "Средства индивидуальной защиты от падения - страховочные системы", устанавливающий терминологию и общие требования по соединению компонентов при компоновке страховочных систем.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В ходе обсуждения терминологии и определений, используемых для описания полного диапазона систем индивидуальной защиты от падения, подтверждена необходимость установления особенностей и принципов компоновки всех видов систем индивидуальной защиты от падения.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Некоторые виды средств индивидуальной защиты от падения с высоты могут применяться в различных целях и поэтому могут использоваться в различных системах индивидуальной защиты от падения с высоты. Стандарт ЕН 363 переработан с целью создания связанной и единообразной серии стандартов и охватывает в настоящее время все типы систем индивидуальной защиты от падения с высоты, которые разрабатываются Техническим комитетом CEN/TC 160. Пересмотренный стандарт описывает особенности и принципы компоновки систем индивидуальной защиты от падения в целом, а также конкретных типов систем индивидуальной защиты от падения, а именно систем удержания, систем позиционирования на рабочем месте, страховочных систем, систем канатного доступа и спасательных систем. В целях информирования пользователей в настоящем стандарте приводятся примеры серии систем, включая рисунки для иллюстрации различных типов систем и их особенностей.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Настоящий стандарт не содержит указаний по применению систем индивидуальной защиты от падения с высоты, однако рекомендации и примеры, которые приведены в настоящем стандарте, основываются на общепринятой практике применения индивидуальных систем защиты от падения.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 xml:space="preserve">Настоящий национальный стандарт устанавливает общие положения и правила компоновки </w:t>
      </w:r>
      <w:r>
        <w:lastRenderedPageBreak/>
        <w:t>систем индивидуальной защиты от падения с высоты. В настоящем стандарте приведены примеры конкретных типов систем индивидуальной защиты от падения с высоты, а также описание того, как компоненты могут быть объединены в систему.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1"/>
      </w:pPr>
      <w:r>
        <w:t>2 Нормативные ссылки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>Нормативные ссылки отсутствуют.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1"/>
      </w:pPr>
      <w:r>
        <w:t>3 Термины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2"/>
      </w:pPr>
      <w:r>
        <w:t>3.1 Категории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 xml:space="preserve">3.1.1 </w:t>
      </w:r>
      <w:r>
        <w:rPr>
          <w:b/>
        </w:rPr>
        <w:t>остановка падения</w:t>
      </w:r>
      <w:r>
        <w:t xml:space="preserve"> (fall arrest): Предотвращение столкновения пользователя системы индивидуальной защиты от падения с высоты с землей, конструкцией или любым другим препятствием во время свободного падения.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 xml:space="preserve">3.1.2 </w:t>
      </w:r>
      <w:r>
        <w:rPr>
          <w:b/>
        </w:rPr>
        <w:t>предотвращение падения</w:t>
      </w:r>
      <w:r>
        <w:t xml:space="preserve"> (fall prevention): Предотвращение свободного падения пользователя системы индивидуальной защиты от падения с высоты.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2"/>
      </w:pPr>
      <w:r>
        <w:t>3.2 Системы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 xml:space="preserve">3.2.1 </w:t>
      </w:r>
      <w:r>
        <w:rPr>
          <w:b/>
        </w:rPr>
        <w:t>система индивидуальной защиты от падения</w:t>
      </w:r>
      <w:r>
        <w:t xml:space="preserve"> (personal fall protection system): Конструкция из отдельных компонентов, предназначенных для защиты пользователя от падения с высоты, включающая устройство для поддержания тела и соединительную систему, которая присоединяется к надежной точке закрепления.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Примечания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1 Системы индивидуальной защиты от падения с высоты не предназначены для использования при профессиональных и индивидуальных занятиях спортом.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2 Соединительная система может включать в себя анкерное устройство.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3 Устройством для поддержания тела может быть, например, страховочная привязь, привязь для положения сидя, удерживающая привязь, спасательная привязь или спасательная петля.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 xml:space="preserve">3.2.1.1 </w:t>
      </w:r>
      <w:r>
        <w:rPr>
          <w:b/>
        </w:rPr>
        <w:t>удерживающая система</w:t>
      </w:r>
      <w:r>
        <w:t xml:space="preserve"> (restraint system): Система индивидуальной защиты от падения, препятствующая доступу пользователя в места, в которых существует риск падения.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 xml:space="preserve">3.2.1.2 </w:t>
      </w:r>
      <w:r>
        <w:rPr>
          <w:b/>
        </w:rPr>
        <w:t>система позиционирования на рабочем месте</w:t>
      </w:r>
      <w:r>
        <w:t xml:space="preserve"> (work positioning system): Система индивидуальной защиты от падения, которая позволяет пользователю работать с упором на элементы системы или в подвешенном состоянии в системе таким образом, что свободное падение предотвращается.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 xml:space="preserve">3.2.1.3 </w:t>
      </w:r>
      <w:r>
        <w:rPr>
          <w:b/>
        </w:rPr>
        <w:t>система канатного доступа</w:t>
      </w:r>
      <w:r>
        <w:t xml:space="preserve"> (rope access system): Система индивидуальной защиты от падения, позволяющая пользователю занять или покинуть рабочее место с применением рабочего и страховочного канатов, которые присоединены отдельно друг от друга к надежным анкерным точкам таким образом, что предотвращается или останавливается свободное падение.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Примечание - Систему канатного доступа можно использовать для позиционирования на рабочем месте или для проведения спасательных работ.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lastRenderedPageBreak/>
        <w:t xml:space="preserve">3.2.1.4 </w:t>
      </w:r>
      <w:r>
        <w:rPr>
          <w:b/>
        </w:rPr>
        <w:t>страховочная система</w:t>
      </w:r>
      <w:r>
        <w:t xml:space="preserve"> (fall arrest system): Система индивидуальной защиты от падения, ограничивающая силу, действующую на тело пользователя при остановке падения.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 xml:space="preserve">3.2.1.5 </w:t>
      </w:r>
      <w:r>
        <w:rPr>
          <w:b/>
        </w:rPr>
        <w:t>спасательная система</w:t>
      </w:r>
      <w:r>
        <w:t xml:space="preserve"> (rescue system): Система индивидуальной защиты от падения, которая позволяет человеку каким-либо образом спасти себя или других людей и предотвращает свободное падение.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2"/>
      </w:pPr>
      <w:r>
        <w:t>3.3 Общие определения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 xml:space="preserve">3.3.1 </w:t>
      </w:r>
      <w:r>
        <w:rPr>
          <w:b/>
        </w:rPr>
        <w:t>отдельная деталь</w:t>
      </w:r>
      <w:r>
        <w:t xml:space="preserve"> (element): Часть компонента.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Примечание - Канаты, тканые ленты, элементы крепления и устройства регулирования являются примерами отдельных деталей.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 xml:space="preserve">3.3.2 </w:t>
      </w:r>
      <w:r>
        <w:rPr>
          <w:b/>
        </w:rPr>
        <w:t>компонент</w:t>
      </w:r>
      <w:r>
        <w:t xml:space="preserve"> (component): Часть системы индивидуальной защиты от падения с высоты, которую поставляет изготовитель в готовом для продажи виде в упаковке, с соответствующей маркировкой и инструкцией по применению.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Примечание - Привязь и строп являются примерами компонентов системы.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1"/>
      </w:pPr>
      <w:r>
        <w:t>4 Системы индивидуальной защиты от падения с высоты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2"/>
      </w:pPr>
      <w:r>
        <w:t>4.1 Общие положения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>Системы индивидуальной защиты от падения с высоты должны защищать пользователя от падения, предотвращая или безопасно останавливая свободное падение. К ним относятся: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удерживающие системы;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системы позиционирования на рабочем месте;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системы канатного доступа;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страховочные системы;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спасательные системы.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Примечание - Как правило, при выборе наиболее предпочтительны системы, предотвращающие свободное падение, чем системы, останавливающие свободное падение.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rPr>
          <w:i/>
        </w:rPr>
        <w:t>Характеристики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Система индивидуальной защиты от падения с высоты должна состоять из компонентов, которые могут быть нераздельно соединены друг с другом или являться отделяемыми частями системы.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Система индивидуальной защиты от падения с высоты должна включать в себя устройство для поддержания тела, которое присоединяется к надежной точке закрепления через соединительную систему, состоящую из одного или нескольких компонентов, обычно включаемых в систему в соответствии с предполагаемым использованием (например, стропов, соединительных элементов, страховочных устройств, анкерных устройств).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rPr>
          <w:i/>
        </w:rPr>
        <w:t>Компоновка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При соединении компонентов в систему индивидуальной защиты от падения следует учитывать, кроме всего прочего, следующие аспекты: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lastRenderedPageBreak/>
        <w:t>- пригодность компонентов для предполагаемого использования в системе, учитывая все фазы применения (например, достижение рабочей позиции, процесс работы);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особенности рабочего места (например, наклон рабочего места, расположение анкерного устройства);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характеристики пользователя, для которого предназначена система (например, его квалификация);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совместимость компонентов (например, взаимодействие анкерных устройств с другими компонентами);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эргономические соображения, как, например, правильный выбор привязи или элемента крепления, чтобы свести к минимуму дискомфорт и нагрузку на тело;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доступная информация по всем компонентам;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необходимость обеспечить возможность проведения надежной и эффективной спасательной работы (например, для предотвращения травмы зависания);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характеристики закрепления, например положение и прочность.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Каждый компонент, используемый в системе индивидуальной защиты от падения, должен быть разработан и испытан в соответствии с предусмотренным назначением, по соответствующим стандартам.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Компоненты можно применять в системах различных типов до тех пор, пока они пригодны для конкретного назначения.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Прежде чем приступить к работам на высоте, должны быть спланированы спасательные мероприятия.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Примечание - Рекомендуется дополнительно привести информацию о специфических особенностях и требованиях к системе.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2"/>
      </w:pPr>
      <w:r>
        <w:t>4.2 Конкретные типы систем индивидуальной защиты от падения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3"/>
      </w:pPr>
      <w:r>
        <w:t>4.2.1 Удерживающая система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Удерживающая система - это система индивидуальной защиты от падения, предотвращающая падение с высоты путем ограничения диапазона перемещений пользователя.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rPr>
          <w:i/>
        </w:rPr>
        <w:t>Характеристики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Удерживающая система: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должна ограничивать диапазон движения пользователя, чтобы исключить доступ на участки, где существует риск свободного падения с высоты;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не предназначена для остановки падения;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не должна использоваться для работы в таких условиях, когда пользователь нуждается в поддержке рабочего положения своего тела (например, чтобы предотвратить его соскальзывание или падение).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rPr>
          <w:i/>
        </w:rPr>
        <w:t>Компоновка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lastRenderedPageBreak/>
        <w:t>Удерживающая система должна быть сконструирована таким образом, чтобы предотвратить попадание пользователя в зоны или положения, в которых существует риск падения.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Допустимо использование всех подходящих привязей.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Допустимо использование любых подходящих стропов.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 w:rsidRPr="0013703F">
        <w:rPr>
          <w:position w:val="-184"/>
        </w:rPr>
        <w:pict>
          <v:shape id="_x0000_i1025" style="width:248.25pt;height:195pt" coordsize="" o:spt="100" adj="0,,0" path="" filled="f" stroked="f">
            <v:stroke joinstyle="miter"/>
            <v:imagedata r:id="rId10" o:title="base_44_23270_32768"/>
            <v:formulas/>
            <v:path o:connecttype="segments"/>
          </v:shape>
        </w:pic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rPr>
          <w:i/>
        </w:rPr>
        <w:t>A</w:t>
      </w:r>
      <w:r>
        <w:t xml:space="preserve"> - анкерная точка; </w:t>
      </w:r>
      <w:r>
        <w:rPr>
          <w:i/>
        </w:rPr>
        <w:t>B</w:t>
      </w:r>
      <w:r>
        <w:t xml:space="preserve"> - привязь; </w:t>
      </w:r>
      <w:r>
        <w:rPr>
          <w:i/>
        </w:rPr>
        <w:t>C</w:t>
      </w:r>
      <w:r>
        <w:t xml:space="preserve"> - строп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t>Рисунок 1 - Пример удерживающей системы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3"/>
      </w:pPr>
      <w:r>
        <w:t>4.2.2 Система позиционирования на рабочем месте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Система позиционирования на рабочем месте - это система индивидуальной защиты от падения с высоты, позволяющая пользователю проводить работы в положении, в котором он удерживается с упором на элементы системы, или находиться в подвешенном состоянии в системе таким образом, что предотвращается угроза свободного падения с высоты.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rPr>
          <w:i/>
        </w:rPr>
        <w:t>Характеристики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Система позиционирования на рабочем месте должна: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предотвращать угрозу свободного падения пользователя с высоты;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позволять пользователю позиционировать себя на рабочем месте, опираясь на элементы системы, или находиться в ней в подвешенном состоянии.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rPr>
          <w:i/>
        </w:rPr>
        <w:t>Компоновка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Допускается использовать все подходящие привязи. Тем не менее использовать пояс для рабочего позиционирования не рекомендуется.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Системы позиционирования на рабочем месте должны быть регулируемыми.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При использовании систем позиционирования на рабочем месте пользователя необходимо информировать о том, как удерживаться с использованием снаряжения. Следует обратить особое внимание на то, что может потребоваться дополнительное обеспечение безопасности, например в виде страховочной системы.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 w:rsidRPr="0013703F">
        <w:rPr>
          <w:position w:val="-245"/>
        </w:rPr>
        <w:lastRenderedPageBreak/>
        <w:pict>
          <v:shape id="_x0000_i1026" style="width:240pt;height:256.5pt" coordsize="" o:spt="100" adj="0,,0" path="" filled="f" stroked="f">
            <v:stroke joinstyle="miter"/>
            <v:imagedata r:id="rId11" o:title="base_44_23270_32769"/>
            <v:formulas/>
            <v:path o:connecttype="segments"/>
          </v:shape>
        </w:pic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rPr>
          <w:i/>
        </w:rPr>
        <w:t>A</w:t>
      </w:r>
      <w:r>
        <w:t xml:space="preserve"> - анкерная точка; </w:t>
      </w:r>
      <w:r>
        <w:rPr>
          <w:i/>
        </w:rPr>
        <w:t>B</w:t>
      </w:r>
      <w:r>
        <w:t xml:space="preserve"> - привязь;</w:t>
      </w:r>
    </w:p>
    <w:p w:rsidR="00D913DF" w:rsidRDefault="00D913DF">
      <w:pPr>
        <w:pStyle w:val="ConsPlusNormal"/>
        <w:jc w:val="center"/>
      </w:pPr>
      <w:r>
        <w:rPr>
          <w:i/>
        </w:rPr>
        <w:t>C</w:t>
      </w:r>
      <w:r>
        <w:t xml:space="preserve"> - строп для позиционирования на рабочем месте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>Примечание - Страховочная система не изображена.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t>Рисунок 2 - Пример системы позиционирования на рабочем месте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 w:rsidRPr="0013703F">
        <w:rPr>
          <w:position w:val="-222"/>
        </w:rPr>
        <w:pict>
          <v:shape id="_x0000_i1027" style="width:139.5pt;height:233.25pt" coordsize="" o:spt="100" adj="0,,0" path="" filled="f" stroked="f">
            <v:stroke joinstyle="miter"/>
            <v:imagedata r:id="rId12" o:title="base_44_23270_32770"/>
            <v:formulas/>
            <v:path o:connecttype="segments"/>
          </v:shape>
        </w:pic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rPr>
          <w:i/>
        </w:rPr>
        <w:t>A</w:t>
      </w:r>
      <w:r>
        <w:t xml:space="preserve"> - крепление; </w:t>
      </w:r>
      <w:r>
        <w:rPr>
          <w:i/>
        </w:rPr>
        <w:t>B</w:t>
      </w:r>
      <w:r>
        <w:t xml:space="preserve"> - привязь; </w:t>
      </w:r>
      <w:r>
        <w:rPr>
          <w:i/>
        </w:rPr>
        <w:t>C</w:t>
      </w:r>
      <w:r>
        <w:t xml:space="preserve"> - строп для системы</w:t>
      </w:r>
    </w:p>
    <w:p w:rsidR="00D913DF" w:rsidRDefault="00D913DF">
      <w:pPr>
        <w:pStyle w:val="ConsPlusNormal"/>
        <w:jc w:val="center"/>
      </w:pPr>
      <w:r>
        <w:t>позиционирования (применяется для работ на столбах)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>Примечание - Страховочная система не изображена.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t>Рисунок 3 - Пример системы позиционирования</w:t>
      </w:r>
    </w:p>
    <w:p w:rsidR="00D913DF" w:rsidRDefault="00D913DF">
      <w:pPr>
        <w:pStyle w:val="ConsPlusNormal"/>
        <w:jc w:val="center"/>
      </w:pPr>
      <w:r>
        <w:lastRenderedPageBreak/>
        <w:t>на рабочем месте для использования на столбах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3"/>
      </w:pPr>
      <w:r>
        <w:t>4.2.3 Система канатного доступа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Система канатного доступа - это система индивидуальной защиты от падения, позволяющая пользователю занять рабочее место или покинуть его, опираясь на систему или зависая в ней таким образом, что предотвращается или останавливается свободное падение.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rPr>
          <w:i/>
        </w:rPr>
        <w:t>Характеристики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Система канатного доступа должна: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позволять занять или покинуть рабочее место, находясь в положении с опорой на систему или зависая в ней;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предотвращать угрозу свободного падения пользователя или останавливать падение;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позволять пользователю передвигаться вверх или вниз между более высоким и более низким положениями, а также предоставлять возможность совершать траверс;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обеспечивать соединение с рабочим канатом при использовании нижней точки крепления на привязи;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содержать рабочий и страховочный канаты, которые закреплены отдельно друг от друга на конструкции;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применяться для позиционирования на рабочем месте, после того как рабочее место будет достигнуто.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Примечание - Рабочий и страховочный канаты закрепляются на одной и той же привязи.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rPr>
          <w:i/>
        </w:rPr>
        <w:t>Компоновка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Допустимо использование страховочных привязей или привязей для положения сидя.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Следует рассмотреть возможность интеграции рабочего сиденья в привязи для работы в положении сидя по соображениям комфорта и стабильности выполняемой работы.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Необходимо всегда присоединять рабочий и страховочный канаты к пользователю с использованием точки крепления, расположенной на привязи, даже если используется рабочее сиденье.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Если во время спасательной операции в системе находятся более одного человека, номинальная нагрузка должна быть не менее общей массы людей, находящихся в системе.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 w:rsidRPr="0013703F">
        <w:rPr>
          <w:position w:val="-271"/>
        </w:rPr>
        <w:lastRenderedPageBreak/>
        <w:pict>
          <v:shape id="_x0000_i1028" style="width:168pt;height:282pt" coordsize="" o:spt="100" adj="0,,0" path="" filled="f" stroked="f">
            <v:stroke joinstyle="miter"/>
            <v:imagedata r:id="rId13" o:title="base_44_23270_32771"/>
            <v:formulas/>
            <v:path o:connecttype="segments"/>
          </v:shape>
        </w:pic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rPr>
          <w:i/>
        </w:rPr>
        <w:t>A</w:t>
      </w:r>
      <w:r>
        <w:t xml:space="preserve"> - крепление; </w:t>
      </w:r>
      <w:r>
        <w:rPr>
          <w:i/>
        </w:rPr>
        <w:t>B</w:t>
      </w:r>
      <w:r>
        <w:t xml:space="preserve"> - привязь;</w:t>
      </w:r>
    </w:p>
    <w:p w:rsidR="00D913DF" w:rsidRDefault="00D913DF">
      <w:pPr>
        <w:pStyle w:val="ConsPlusNormal"/>
        <w:jc w:val="center"/>
      </w:pPr>
      <w:r>
        <w:rPr>
          <w:i/>
        </w:rPr>
        <w:t>C</w:t>
      </w:r>
      <w:r>
        <w:t xml:space="preserve"> - рабочий канат; </w:t>
      </w:r>
      <w:r>
        <w:rPr>
          <w:i/>
        </w:rPr>
        <w:t>D</w:t>
      </w:r>
      <w:r>
        <w:t xml:space="preserve"> - страховочный канат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t>Рисунок 4 - Пример системы канатного доступа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3"/>
      </w:pPr>
      <w:r>
        <w:t>4.2.4 Страховочная система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Страховочная система - это система индивидуальной защиты от падения, останавливающая падение и ограничивающая силу, действующую на тело пользователя при остановке падения.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rPr>
          <w:i/>
        </w:rPr>
        <w:t>Характеристики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Страховочная система: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не предотвращает падение;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должна ограничивать траекторию свободного падения;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не должна препятствовать пользователю достигнуть места и позиции, где существует риск падения; если происходит свободное падение, то оно должно быть остановлено;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должна обеспечивать удержание пользователя системой после остановки падения.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rPr>
          <w:i/>
        </w:rPr>
        <w:t>Компоновка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Страховочная система должна быть сконструирована таким образом, чтобы предотвратить удар пользователя о землю, конструкцию или какое-либо препятствие.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Необходимо определить минимальный запас высоты, который должен быть ниже ног пользователя. Это может быть сделано на основе информации, предоставляемой изготовителем компонентов, в особенности принимая во внимание возможное взаимодействие с анкерным устройством (например, с учетом позиции и прогиба анкерного устройства).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В страховочной системе обязательно следует применять только страховочную привязь.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lastRenderedPageBreak/>
        <w:t>Страховочная система должна иметь компоненты или функции, поглощающие энергию, чтобы сила, действующая на тело пользователя во время остановки падения, не превышала 6 кН.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 w:rsidRPr="0013703F">
        <w:rPr>
          <w:position w:val="-232"/>
        </w:rPr>
        <w:pict>
          <v:shape id="_x0000_i1029" style="width:190.5pt;height:243.75pt" coordsize="" o:spt="100" adj="0,,0" path="" filled="f" stroked="f">
            <v:stroke joinstyle="miter"/>
            <v:imagedata r:id="rId14" o:title="base_44_23270_32772"/>
            <v:formulas/>
            <v:path o:connecttype="segments"/>
          </v:shape>
        </w:pic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rPr>
          <w:i/>
        </w:rPr>
        <w:t>A</w:t>
      </w:r>
      <w:r>
        <w:t xml:space="preserve"> - анкерная точка; </w:t>
      </w:r>
      <w:r>
        <w:rPr>
          <w:i/>
        </w:rPr>
        <w:t>B</w:t>
      </w:r>
      <w:r>
        <w:t xml:space="preserve"> - страховочная привязь;</w:t>
      </w:r>
    </w:p>
    <w:p w:rsidR="00D913DF" w:rsidRDefault="00D913DF">
      <w:pPr>
        <w:pStyle w:val="ConsPlusNormal"/>
        <w:jc w:val="center"/>
      </w:pPr>
      <w:r>
        <w:rPr>
          <w:i/>
        </w:rPr>
        <w:t>C</w:t>
      </w:r>
      <w:r>
        <w:t xml:space="preserve"> - строп; </w:t>
      </w:r>
      <w:r>
        <w:rPr>
          <w:i/>
        </w:rPr>
        <w:t>D</w:t>
      </w:r>
      <w:r>
        <w:t xml:space="preserve"> - амортизатор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t>Рисунок 5 - Пример страховочной системы</w:t>
      </w:r>
    </w:p>
    <w:p w:rsidR="00D913DF" w:rsidRDefault="00D913DF">
      <w:pPr>
        <w:pStyle w:val="ConsPlusNormal"/>
        <w:jc w:val="center"/>
      </w:pPr>
      <w:r>
        <w:t>со стропом и амортизатором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 w:rsidRPr="0013703F">
        <w:rPr>
          <w:position w:val="-178"/>
        </w:rPr>
        <w:pict>
          <v:shape id="_x0000_i1030" style="width:322.5pt;height:189.75pt" coordsize="" o:spt="100" adj="0,,0" path="" filled="f" stroked="f">
            <v:stroke joinstyle="miter"/>
            <v:imagedata r:id="rId15" o:title="base_44_23270_32773"/>
            <v:formulas/>
            <v:path o:connecttype="segments"/>
          </v:shape>
        </w:pic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rPr>
          <w:i/>
        </w:rPr>
        <w:t>A</w:t>
      </w:r>
      <w:r>
        <w:t xml:space="preserve"> - подвижная анкерная точка на гибкой</w:t>
      </w:r>
    </w:p>
    <w:p w:rsidR="00D913DF" w:rsidRDefault="00D913DF">
      <w:pPr>
        <w:pStyle w:val="ConsPlusNormal"/>
        <w:jc w:val="center"/>
      </w:pPr>
      <w:r>
        <w:t>горизонтальной анкерной линии;</w:t>
      </w:r>
    </w:p>
    <w:p w:rsidR="00D913DF" w:rsidRDefault="00D913DF">
      <w:pPr>
        <w:pStyle w:val="ConsPlusNormal"/>
        <w:jc w:val="center"/>
      </w:pPr>
      <w:r>
        <w:rPr>
          <w:i/>
        </w:rPr>
        <w:t>B</w:t>
      </w:r>
      <w:r>
        <w:t xml:space="preserve"> - страховочная привязь; </w:t>
      </w:r>
      <w:r>
        <w:rPr>
          <w:i/>
        </w:rPr>
        <w:t>C</w:t>
      </w:r>
      <w:r>
        <w:t xml:space="preserve"> - строп; </w:t>
      </w:r>
      <w:r>
        <w:rPr>
          <w:i/>
        </w:rPr>
        <w:t>D</w:t>
      </w:r>
      <w:r>
        <w:t xml:space="preserve"> - амортизатор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t>Рисунок 6 - Пример страховочной системы со стропом</w:t>
      </w:r>
    </w:p>
    <w:p w:rsidR="00D913DF" w:rsidRDefault="00D913DF">
      <w:pPr>
        <w:pStyle w:val="ConsPlusNormal"/>
        <w:jc w:val="center"/>
      </w:pPr>
      <w:r>
        <w:t>и амортизатором на горизонтальной анкерной линии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 w:rsidRPr="0013703F">
        <w:rPr>
          <w:position w:val="-253"/>
        </w:rPr>
        <w:pict>
          <v:shape id="_x0000_i1031" style="width:123.75pt;height:264pt" coordsize="" o:spt="100" adj="0,,0" path="" filled="f" stroked="f">
            <v:stroke joinstyle="miter"/>
            <v:imagedata r:id="rId16" o:title="base_44_23270_32774"/>
            <v:formulas/>
            <v:path o:connecttype="segments"/>
          </v:shape>
        </w:pic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rPr>
          <w:i/>
        </w:rPr>
        <w:t>A</w:t>
      </w:r>
      <w:r>
        <w:t xml:space="preserve"> - анкерная точка; </w:t>
      </w:r>
      <w:r>
        <w:rPr>
          <w:i/>
        </w:rPr>
        <w:t>B</w:t>
      </w:r>
      <w:r>
        <w:t xml:space="preserve"> - страховочная привязь;</w:t>
      </w:r>
    </w:p>
    <w:p w:rsidR="00D913DF" w:rsidRDefault="00D913DF">
      <w:pPr>
        <w:pStyle w:val="ConsPlusNormal"/>
        <w:jc w:val="center"/>
      </w:pPr>
      <w:r>
        <w:rPr>
          <w:i/>
        </w:rPr>
        <w:t>C</w:t>
      </w:r>
      <w:r>
        <w:t xml:space="preserve"> - втягивающийся строп (отдельная деталь средства</w:t>
      </w:r>
    </w:p>
    <w:p w:rsidR="00D913DF" w:rsidRDefault="00D913DF">
      <w:pPr>
        <w:pStyle w:val="ConsPlusNormal"/>
        <w:jc w:val="center"/>
      </w:pPr>
      <w:r>
        <w:t xml:space="preserve">защиты втягивающего типа); </w:t>
      </w:r>
      <w:r>
        <w:rPr>
          <w:i/>
        </w:rPr>
        <w:t>D</w:t>
      </w:r>
      <w:r>
        <w:t xml:space="preserve"> - страховочное устройство</w:t>
      </w:r>
    </w:p>
    <w:p w:rsidR="00D913DF" w:rsidRDefault="00D913DF">
      <w:pPr>
        <w:pStyle w:val="ConsPlusNormal"/>
        <w:jc w:val="center"/>
      </w:pPr>
      <w:r>
        <w:t>(средство защиты втягивающего типа)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t>Рисунок 7 - Пример страховочной системы</w:t>
      </w:r>
    </w:p>
    <w:p w:rsidR="00D913DF" w:rsidRDefault="00D913DF">
      <w:pPr>
        <w:pStyle w:val="ConsPlusNormal"/>
        <w:jc w:val="center"/>
      </w:pPr>
      <w:r>
        <w:t>со средством защиты втягивающего типа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 w:rsidRPr="0013703F">
        <w:rPr>
          <w:position w:val="-211"/>
        </w:rPr>
        <w:pict>
          <v:shape id="_x0000_i1032" style="width:143.25pt;height:222.75pt" coordsize="" o:spt="100" adj="0,,0" path="" filled="f" stroked="f">
            <v:stroke joinstyle="miter"/>
            <v:imagedata r:id="rId17" o:title="base_44_23270_32775"/>
            <v:formulas/>
            <v:path o:connecttype="segments"/>
          </v:shape>
        </w:pic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rPr>
          <w:i/>
        </w:rPr>
        <w:t>A</w:t>
      </w:r>
      <w:r>
        <w:t xml:space="preserve"> - жесткая анкерная линия; </w:t>
      </w:r>
      <w:r>
        <w:rPr>
          <w:i/>
        </w:rPr>
        <w:t>B</w:t>
      </w:r>
      <w:r>
        <w:t xml:space="preserve"> - страховочная привязь;</w:t>
      </w:r>
    </w:p>
    <w:p w:rsidR="00D913DF" w:rsidRDefault="00D913DF">
      <w:pPr>
        <w:pStyle w:val="ConsPlusNormal"/>
        <w:jc w:val="center"/>
      </w:pPr>
      <w:r>
        <w:rPr>
          <w:i/>
        </w:rPr>
        <w:t>C</w:t>
      </w:r>
      <w:r>
        <w:t xml:space="preserve"> - строп; </w:t>
      </w:r>
      <w:r>
        <w:rPr>
          <w:i/>
        </w:rPr>
        <w:t>D</w:t>
      </w:r>
      <w:r>
        <w:t xml:space="preserve"> - устройство ползункового типа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t>Рисунок 8 - Пример страховочной системы с устройством</w:t>
      </w:r>
    </w:p>
    <w:p w:rsidR="00D913DF" w:rsidRDefault="00D913DF">
      <w:pPr>
        <w:pStyle w:val="ConsPlusNormal"/>
        <w:jc w:val="center"/>
      </w:pPr>
      <w:r>
        <w:lastRenderedPageBreak/>
        <w:t>ползункового типа на жесткой анкерной линии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 w:rsidRPr="0013703F">
        <w:rPr>
          <w:position w:val="-250"/>
        </w:rPr>
        <w:pict>
          <v:shape id="_x0000_i1033" style="width:156.75pt;height:261.75pt" coordsize="" o:spt="100" adj="0,,0" path="" filled="f" stroked="f">
            <v:stroke joinstyle="miter"/>
            <v:imagedata r:id="rId18" o:title="base_44_23270_32776"/>
            <v:formulas/>
            <v:path o:connecttype="segments"/>
          </v:shape>
        </w:pic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rPr>
          <w:i/>
        </w:rPr>
        <w:t>A</w:t>
      </w:r>
      <w:r>
        <w:t xml:space="preserve"> - анкерная точка; </w:t>
      </w:r>
      <w:r>
        <w:rPr>
          <w:i/>
        </w:rPr>
        <w:t>B</w:t>
      </w:r>
      <w:r>
        <w:t xml:space="preserve"> - страховочная привязь; </w:t>
      </w:r>
      <w:r>
        <w:rPr>
          <w:i/>
        </w:rPr>
        <w:t>C</w:t>
      </w:r>
      <w:r>
        <w:t xml:space="preserve"> - строп;</w:t>
      </w:r>
    </w:p>
    <w:p w:rsidR="00D913DF" w:rsidRDefault="00D913DF">
      <w:pPr>
        <w:pStyle w:val="ConsPlusNormal"/>
        <w:jc w:val="center"/>
      </w:pPr>
      <w:r>
        <w:rPr>
          <w:i/>
        </w:rPr>
        <w:t>D</w:t>
      </w:r>
      <w:r>
        <w:t xml:space="preserve"> - устройство ползункового типа; </w:t>
      </w:r>
      <w:r>
        <w:rPr>
          <w:i/>
        </w:rPr>
        <w:t>E</w:t>
      </w:r>
      <w:r>
        <w:t xml:space="preserve"> - гибкая анкерная линия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t>Рисунок 9 - Пример страховочной системы с устройством</w:t>
      </w:r>
    </w:p>
    <w:p w:rsidR="00D913DF" w:rsidRDefault="00D913DF">
      <w:pPr>
        <w:pStyle w:val="ConsPlusNormal"/>
        <w:jc w:val="center"/>
      </w:pPr>
      <w:r>
        <w:t>ползункового типа на гибкой анкерной линии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ind w:firstLine="540"/>
        <w:jc w:val="both"/>
        <w:outlineLvl w:val="3"/>
      </w:pPr>
      <w:r>
        <w:t>4.2.5 Спасательная система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Спасательная система - это индивидуальная система защиты от падения с высоты, с использованием которой человек может спасти себя или других людей и которая предотвращает риск свободного падения.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rPr>
          <w:i/>
        </w:rPr>
        <w:t>Характеристики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Спасательная система должна: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во время проведения спасательной операции предотвращать свободное падение спасателя и человека, которого эвакуируют;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- обеспечивать проведение спуска или подъема в безопасное место спасаемого человека.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rPr>
          <w:i/>
        </w:rPr>
        <w:t>Компоновка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Следует использовать подходящую спасательную привязь или подходящую спасательную петлю.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При применении продукции разового пользования должно быть дано предупредительное указание, что систему нельзя использовать более одного раза.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Если в системе одновременно задействованы несколько человек, номинальная нагрузка должна быть не менее общей массы людей в системе.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lastRenderedPageBreak/>
        <w:t>Спасательная система должна быть собрана таким образом, чтобы не было необходимости обрезать линии для того, чтобы провести спасение.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Одного каната может быть достаточно.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Спасательная система может содержать компоненты, которые уже использовались в других системах индивидуальной защиты, например привязь, которая использовалась лицом, которое необходимо спасать после остановки падения.</w:t>
      </w:r>
    </w:p>
    <w:p w:rsidR="00D913DF" w:rsidRDefault="00D913DF">
      <w:pPr>
        <w:pStyle w:val="ConsPlusNormal"/>
        <w:spacing w:before="220"/>
        <w:ind w:firstLine="540"/>
        <w:jc w:val="both"/>
      </w:pPr>
      <w:r>
        <w:t>Примечание - Для спасательных систем, которые собираются и применяются для целей обучения, необходима дополнительная система безопасности или страховочная система.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 w:rsidRPr="0013703F">
        <w:rPr>
          <w:position w:val="-251"/>
        </w:rPr>
        <w:pict>
          <v:shape id="_x0000_i1034" style="width:159pt;height:262.5pt" coordsize="" o:spt="100" adj="0,,0" path="" filled="f" stroked="f">
            <v:stroke joinstyle="miter"/>
            <v:imagedata r:id="rId19" o:title="base_44_23270_32777"/>
            <v:formulas/>
            <v:path o:connecttype="segments"/>
          </v:shape>
        </w:pic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rPr>
          <w:i/>
        </w:rPr>
        <w:t>A</w:t>
      </w:r>
      <w:r>
        <w:t xml:space="preserve"> - анкерная точка; </w:t>
      </w:r>
      <w:r>
        <w:rPr>
          <w:i/>
        </w:rPr>
        <w:t>B</w:t>
      </w:r>
      <w:r>
        <w:t xml:space="preserve"> - устройство для поддержания тела</w:t>
      </w:r>
    </w:p>
    <w:p w:rsidR="00D913DF" w:rsidRDefault="00D913DF">
      <w:pPr>
        <w:pStyle w:val="ConsPlusNormal"/>
        <w:jc w:val="center"/>
      </w:pPr>
      <w:r>
        <w:t xml:space="preserve">(спасательная петля); </w:t>
      </w:r>
      <w:r>
        <w:rPr>
          <w:i/>
        </w:rPr>
        <w:t>C</w:t>
      </w:r>
      <w:r>
        <w:t xml:space="preserve"> - устройство для спуска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t>Рисунок 10 - Пример спасательной</w:t>
      </w:r>
    </w:p>
    <w:p w:rsidR="00D913DF" w:rsidRDefault="00D913DF">
      <w:pPr>
        <w:pStyle w:val="ConsPlusNormal"/>
        <w:jc w:val="center"/>
      </w:pPr>
      <w:r>
        <w:t>системы с устройством для спуска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 w:rsidRPr="0013703F">
        <w:rPr>
          <w:position w:val="-298"/>
        </w:rPr>
        <w:lastRenderedPageBreak/>
        <w:pict>
          <v:shape id="_x0000_i1035" style="width:143.25pt;height:309.75pt" coordsize="" o:spt="100" adj="0,,0" path="" filled="f" stroked="f">
            <v:stroke joinstyle="miter"/>
            <v:imagedata r:id="rId20" o:title="base_44_23270_32778"/>
            <v:formulas/>
            <v:path o:connecttype="segments"/>
          </v:shape>
        </w:pic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rPr>
          <w:i/>
        </w:rPr>
        <w:t>A</w:t>
      </w:r>
      <w:r>
        <w:t xml:space="preserve"> - анкерная точка; </w:t>
      </w:r>
      <w:r>
        <w:rPr>
          <w:i/>
        </w:rPr>
        <w:t>B</w:t>
      </w:r>
      <w:r>
        <w:t xml:space="preserve"> - устройство</w:t>
      </w:r>
    </w:p>
    <w:p w:rsidR="00D913DF" w:rsidRDefault="00D913DF">
      <w:pPr>
        <w:pStyle w:val="ConsPlusNormal"/>
        <w:jc w:val="center"/>
      </w:pPr>
      <w:r>
        <w:t>для поддержания тела (спасательная привязь);</w:t>
      </w:r>
    </w:p>
    <w:p w:rsidR="00D913DF" w:rsidRDefault="00D913DF">
      <w:pPr>
        <w:pStyle w:val="ConsPlusNormal"/>
        <w:jc w:val="center"/>
      </w:pPr>
      <w:r>
        <w:rPr>
          <w:i/>
        </w:rPr>
        <w:t>C</w:t>
      </w:r>
      <w:r>
        <w:t xml:space="preserve"> - подъемное спасательное устройство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>Примечание - Возможна комбинация со средством защиты втягивающего типа.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jc w:val="center"/>
      </w:pPr>
      <w:r>
        <w:t>Рисунок 11 - Пример спасательной системы</w:t>
      </w:r>
    </w:p>
    <w:p w:rsidR="00D913DF" w:rsidRDefault="00D913DF">
      <w:pPr>
        <w:pStyle w:val="ConsPlusNormal"/>
        <w:jc w:val="center"/>
      </w:pPr>
      <w:r>
        <w:t>с подъемным спасательным устройством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Title"/>
        <w:jc w:val="center"/>
        <w:outlineLvl w:val="0"/>
      </w:pPr>
      <w:bookmarkStart w:id="1" w:name="P305"/>
      <w:bookmarkEnd w:id="1"/>
      <w:r>
        <w:t>БИБЛИОГРАФИЯ</w:t>
      </w:r>
    </w:p>
    <w:p w:rsidR="00D913DF" w:rsidRDefault="00D913D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6066"/>
      </w:tblGrid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[1]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341:1992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Descender devices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 xml:space="preserve">Устройства для спуска) </w:t>
            </w:r>
            <w:hyperlink w:anchor="P3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[2]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341:1992/AC:1993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Descender devices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 xml:space="preserve">Устройства для спуска) </w:t>
            </w:r>
            <w:hyperlink w:anchor="P3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[3]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341:1992/A1:1996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Descender devices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 xml:space="preserve">Устройства для спуска) </w:t>
            </w:r>
            <w:hyperlink w:anchor="P3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[4]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353-1:2002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fall protection equipment - Guided type fall arresters including an anchor line - Part 1: Guided type fall arresters including a rigid anchor line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lastRenderedPageBreak/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ползункового</w:t>
            </w:r>
            <w:r w:rsidRPr="00D913DF">
              <w:rPr>
                <w:lang w:val="en-US"/>
              </w:rPr>
              <w:t xml:space="preserve"> </w:t>
            </w:r>
            <w:r>
              <w:t>типа</w:t>
            </w:r>
            <w:r w:rsidRPr="00D913DF">
              <w:rPr>
                <w:lang w:val="en-US"/>
              </w:rPr>
              <w:t xml:space="preserve"> </w:t>
            </w:r>
            <w:r>
              <w:t>на</w:t>
            </w:r>
            <w:r w:rsidRPr="00D913DF">
              <w:rPr>
                <w:lang w:val="en-US"/>
              </w:rPr>
              <w:t xml:space="preserve"> </w:t>
            </w:r>
            <w:r>
              <w:t>анкерной</w:t>
            </w:r>
            <w:r w:rsidRPr="00D913DF">
              <w:rPr>
                <w:lang w:val="en-US"/>
              </w:rPr>
              <w:t xml:space="preserve"> </w:t>
            </w:r>
            <w:r>
              <w:t>линии</w:t>
            </w:r>
            <w:r w:rsidRPr="00D913DF">
              <w:rPr>
                <w:lang w:val="en-US"/>
              </w:rPr>
              <w:t xml:space="preserve">. </w:t>
            </w:r>
            <w:r>
              <w:t xml:space="preserve">Часть 1. Средства защиты от падения ползункового типа на жесткой анкерной линии) </w:t>
            </w:r>
            <w:hyperlink w:anchor="P3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lastRenderedPageBreak/>
              <w:t>[5]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353-2:2002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Part 2: Guided type fall arresters including a flexible anchor line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Часть 2. Средства защиты от падения ползункового типа на гибкой анкерной линии)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[6]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354:2002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>
              <w:t xml:space="preserve">Personal fall protection equipment - Lanyards (Средства индивидуальной защиты от падения. Стропы) </w:t>
            </w:r>
            <w:hyperlink w:anchor="P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[7]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355:2002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Energy absorbers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Амортизаторы)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[8]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358:1999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for work positioning and prevention of falls from a height - Belts for work positioning and restraint and work positioning lanyards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для</w:t>
            </w:r>
            <w:r w:rsidRPr="00D913DF">
              <w:rPr>
                <w:lang w:val="en-US"/>
              </w:rPr>
              <w:t xml:space="preserve"> </w:t>
            </w:r>
            <w:r>
              <w:t>позиционирования</w:t>
            </w:r>
            <w:r w:rsidRPr="00D913DF">
              <w:rPr>
                <w:lang w:val="en-US"/>
              </w:rPr>
              <w:t xml:space="preserve"> </w:t>
            </w:r>
            <w:r>
              <w:t>на</w:t>
            </w:r>
            <w:r w:rsidRPr="00D913DF">
              <w:rPr>
                <w:lang w:val="en-US"/>
              </w:rPr>
              <w:t xml:space="preserve"> </w:t>
            </w:r>
            <w:r>
              <w:t>рабочем</w:t>
            </w:r>
            <w:r w:rsidRPr="00D913DF">
              <w:rPr>
                <w:lang w:val="en-US"/>
              </w:rPr>
              <w:t xml:space="preserve"> </w:t>
            </w:r>
            <w:r>
              <w:t>месте</w:t>
            </w:r>
            <w:r w:rsidRPr="00D913DF">
              <w:rPr>
                <w:lang w:val="en-US"/>
              </w:rPr>
              <w:t xml:space="preserve"> </w:t>
            </w:r>
            <w:r>
              <w:t>и</w:t>
            </w:r>
            <w:r w:rsidRPr="00D913DF">
              <w:rPr>
                <w:lang w:val="en-US"/>
              </w:rPr>
              <w:t xml:space="preserve"> </w:t>
            </w:r>
            <w:r>
              <w:t>предотвращения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Пояса и стропы для позиционирования на рабочем месте и удержания)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[9]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360:2002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Retractable type fall arresters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Средства защиты втягивающего типа)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[10]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361:2002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Full body harnesses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Страховочные привязи)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[11]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362:2004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Connectors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Соединительные элементы)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[12]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363:2002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fall protection equipment - Personal fall protection systems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 xml:space="preserve">Страховочные системы) </w:t>
            </w:r>
            <w:hyperlink w:anchor="P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[13]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364:1992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Test methods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Методы испытаний)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[14]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364:1992/AC:1993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Test methods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Методы испытаний)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[15]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365:2004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General requirements for instructions for use, maintenance, periodic examination, repair, marking and packaging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Основные требования к инструкции по применению, техническому обслуживанию, периодической проверке, ремонту, маркировке и упаковке)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lastRenderedPageBreak/>
              <w:t>[16]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365:2004/AC:2006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General requirements for instructions for use, maintenance, periodic examination, repair, marking and packaging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Основные требования к инструкции по применению, техническому обслуживанию, периодической проверке, ремонту, маркировке и упаковке)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[17]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795:1996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 xml:space="preserve">Protection against falls from a height - Anchor devices. </w:t>
            </w:r>
            <w:r>
              <w:t xml:space="preserve">Requirements and testing (Защита от падения с высоты. Анкерные устройства. Требования и методы испытаний) </w:t>
            </w:r>
            <w:hyperlink w:anchor="P38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[18]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795:1996/A1:2000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 xml:space="preserve">Protection against falls from a height - Anchor devices. </w:t>
            </w:r>
            <w:r>
              <w:t>Requirements and testing (Защита от падения с высоты. Анкерные устройства. Требования и методы испытаний)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[19]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813:1997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for prevention of falls from a height - Sit harnesses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для</w:t>
            </w:r>
            <w:r w:rsidRPr="00D913DF">
              <w:rPr>
                <w:lang w:val="en-US"/>
              </w:rPr>
              <w:t xml:space="preserve"> </w:t>
            </w:r>
            <w:r>
              <w:t>предотвращения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 xml:space="preserve">Привязи для положения сидя) </w:t>
            </w:r>
            <w:hyperlink w:anchor="P38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[20]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1496:2006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fall protection equipment - Rescue lifting devices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. </w:t>
            </w:r>
            <w:r>
              <w:t xml:space="preserve">Устройства спасательные подъемные) </w:t>
            </w:r>
            <w:hyperlink w:anchor="P390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[21]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1497:2007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fall protection equipment - Rescue harnesses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. </w:t>
            </w:r>
            <w:r>
              <w:t>Спасательные привязи)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[22]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1498:2006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fall protection equipment - Rescue loops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. </w:t>
            </w:r>
            <w:r>
              <w:t>Спасательные петли)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[23]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1868:1997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against falls from a height - List of equivalent terms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от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Перечень эквивалентных терминов)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[24]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1891:1998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>Personal protective equipment for the prevention of falls from a height - Low stretch kern mantel ropes (</w:t>
            </w:r>
            <w:r>
              <w:t>Средства</w:t>
            </w:r>
            <w:r w:rsidRPr="00D913DF">
              <w:rPr>
                <w:lang w:val="en-US"/>
              </w:rPr>
              <w:t xml:space="preserve"> </w:t>
            </w:r>
            <w:r>
              <w:t>индивидуальной</w:t>
            </w:r>
            <w:r w:rsidRPr="00D913DF">
              <w:rPr>
                <w:lang w:val="en-US"/>
              </w:rPr>
              <w:t xml:space="preserve"> </w:t>
            </w:r>
            <w:r>
              <w:t>защиты</w:t>
            </w:r>
            <w:r w:rsidRPr="00D913DF">
              <w:rPr>
                <w:lang w:val="en-US"/>
              </w:rPr>
              <w:t xml:space="preserve"> </w:t>
            </w:r>
            <w:r>
              <w:t>для</w:t>
            </w:r>
            <w:r w:rsidRPr="00D913DF">
              <w:rPr>
                <w:lang w:val="en-US"/>
              </w:rPr>
              <w:t xml:space="preserve"> </w:t>
            </w:r>
            <w:r>
              <w:t>предотвращения</w:t>
            </w:r>
            <w:r w:rsidRPr="00D913DF">
              <w:rPr>
                <w:lang w:val="en-US"/>
              </w:rPr>
              <w:t xml:space="preserve"> </w:t>
            </w:r>
            <w:r>
              <w:t>падения</w:t>
            </w:r>
            <w:r w:rsidRPr="00D913DF">
              <w:rPr>
                <w:lang w:val="en-US"/>
              </w:rPr>
              <w:t xml:space="preserve"> </w:t>
            </w:r>
            <w:r>
              <w:t>с</w:t>
            </w:r>
            <w:r w:rsidRPr="00D913DF">
              <w:rPr>
                <w:lang w:val="en-US"/>
              </w:rPr>
              <w:t xml:space="preserve"> </w:t>
            </w:r>
            <w:r>
              <w:t>высоты</w:t>
            </w:r>
            <w:r w:rsidRPr="00D913DF">
              <w:rPr>
                <w:lang w:val="en-US"/>
              </w:rPr>
              <w:t xml:space="preserve">. </w:t>
            </w:r>
            <w:r>
              <w:t>Канаты с сердечником низкого растяжения)</w:t>
            </w:r>
          </w:p>
        </w:tc>
      </w:tr>
      <w:tr w:rsidR="00D913D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[25]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</w:pPr>
            <w:r>
              <w:t>EN 12841:2006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13DF" w:rsidRDefault="00D913DF">
            <w:pPr>
              <w:pStyle w:val="ConsPlusNormal"/>
              <w:jc w:val="both"/>
            </w:pPr>
            <w:r w:rsidRPr="00D913DF">
              <w:rPr>
                <w:lang w:val="en-US"/>
              </w:rPr>
              <w:t xml:space="preserve">Personal fall protection equipment - Rope access systems. </w:t>
            </w:r>
            <w:r>
              <w:t>Rope adjustment devices (Средства индивидуальной защиты от падения. Системы канатного доступа. Устройства позиционирования на канатах)</w:t>
            </w:r>
          </w:p>
        </w:tc>
      </w:tr>
    </w:tbl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  <w:r>
        <w:t>--------------------------------</w:t>
      </w:r>
    </w:p>
    <w:p w:rsidR="00D913DF" w:rsidRPr="00D913DF" w:rsidRDefault="00D913DF">
      <w:pPr>
        <w:pStyle w:val="ConsPlusNormal"/>
        <w:spacing w:before="220"/>
        <w:ind w:firstLine="540"/>
        <w:jc w:val="both"/>
        <w:rPr>
          <w:lang w:val="en-US"/>
        </w:rPr>
      </w:pPr>
      <w:bookmarkStart w:id="2" w:name="P384"/>
      <w:bookmarkEnd w:id="2"/>
      <w:r w:rsidRPr="00D913DF">
        <w:rPr>
          <w:lang w:val="en-US"/>
        </w:rPr>
        <w:t xml:space="preserve">&lt;1&gt; </w:t>
      </w:r>
      <w:r>
        <w:t>Отменен</w:t>
      </w:r>
      <w:r w:rsidRPr="00D913DF">
        <w:rPr>
          <w:lang w:val="en-US"/>
        </w:rPr>
        <w:t xml:space="preserve">. </w:t>
      </w:r>
      <w:r>
        <w:t>Действует</w:t>
      </w:r>
      <w:r w:rsidRPr="00D913DF">
        <w:rPr>
          <w:lang w:val="en-US"/>
        </w:rPr>
        <w:t xml:space="preserve"> EN 341:2011 "Personal fall protection equipment - Descender devices for rescue" ("</w:t>
      </w:r>
      <w:r>
        <w:t>Оборудование</w:t>
      </w:r>
      <w:r w:rsidRPr="00D913DF">
        <w:rPr>
          <w:lang w:val="en-US"/>
        </w:rPr>
        <w:t xml:space="preserve"> </w:t>
      </w:r>
      <w:r>
        <w:t>для</w:t>
      </w:r>
      <w:r w:rsidRPr="00D913DF">
        <w:rPr>
          <w:lang w:val="en-US"/>
        </w:rPr>
        <w:t xml:space="preserve"> </w:t>
      </w:r>
      <w:r>
        <w:t>защиты</w:t>
      </w:r>
      <w:r w:rsidRPr="00D913DF">
        <w:rPr>
          <w:lang w:val="en-US"/>
        </w:rPr>
        <w:t xml:space="preserve"> </w:t>
      </w:r>
      <w:r>
        <w:t>людей</w:t>
      </w:r>
      <w:r w:rsidRPr="00D913DF">
        <w:rPr>
          <w:lang w:val="en-US"/>
        </w:rPr>
        <w:t xml:space="preserve"> </w:t>
      </w:r>
      <w:r>
        <w:t>от</w:t>
      </w:r>
      <w:r w:rsidRPr="00D913DF">
        <w:rPr>
          <w:lang w:val="en-US"/>
        </w:rPr>
        <w:t xml:space="preserve"> </w:t>
      </w:r>
      <w:r>
        <w:t>падений</w:t>
      </w:r>
      <w:r w:rsidRPr="00D913DF">
        <w:rPr>
          <w:lang w:val="en-US"/>
        </w:rPr>
        <w:t xml:space="preserve">. </w:t>
      </w:r>
      <w:r>
        <w:t>Спускающее</w:t>
      </w:r>
      <w:r w:rsidRPr="00D913DF">
        <w:rPr>
          <w:lang w:val="en-US"/>
        </w:rPr>
        <w:t xml:space="preserve"> </w:t>
      </w:r>
      <w:r>
        <w:t>оборудование</w:t>
      </w:r>
      <w:r w:rsidRPr="00D913DF">
        <w:rPr>
          <w:lang w:val="en-US"/>
        </w:rPr>
        <w:t xml:space="preserve"> </w:t>
      </w:r>
      <w:r>
        <w:t>при</w:t>
      </w:r>
      <w:r w:rsidRPr="00D913DF">
        <w:rPr>
          <w:lang w:val="en-US"/>
        </w:rPr>
        <w:t xml:space="preserve"> </w:t>
      </w:r>
      <w:r>
        <w:t>спасении</w:t>
      </w:r>
      <w:r w:rsidRPr="00D913DF">
        <w:rPr>
          <w:lang w:val="en-US"/>
        </w:rPr>
        <w:t>").</w:t>
      </w:r>
    </w:p>
    <w:p w:rsidR="00D913DF" w:rsidRDefault="00D913DF">
      <w:pPr>
        <w:pStyle w:val="ConsPlusNormal"/>
        <w:spacing w:before="220"/>
        <w:ind w:firstLine="540"/>
        <w:jc w:val="both"/>
      </w:pPr>
      <w:bookmarkStart w:id="3" w:name="P385"/>
      <w:bookmarkEnd w:id="3"/>
      <w:r w:rsidRPr="00D913DF">
        <w:rPr>
          <w:lang w:val="en-US"/>
        </w:rPr>
        <w:t xml:space="preserve">&lt;2&gt; </w:t>
      </w:r>
      <w:r>
        <w:t>Отменен</w:t>
      </w:r>
      <w:r w:rsidRPr="00D913DF">
        <w:rPr>
          <w:lang w:val="en-US"/>
        </w:rPr>
        <w:t xml:space="preserve">. </w:t>
      </w:r>
      <w:r>
        <w:t>Действует</w:t>
      </w:r>
      <w:r w:rsidRPr="00D913DF">
        <w:rPr>
          <w:lang w:val="en-US"/>
        </w:rPr>
        <w:t xml:space="preserve"> EN 353-1:2014 "Personal fall protection equipment - Guided type fall arresters including an anchor line - Part 1: Guided type fall arresters including a rigid anchor line" ("</w:t>
      </w:r>
      <w:r>
        <w:t>Средства</w:t>
      </w:r>
      <w:r w:rsidRPr="00D913DF">
        <w:rPr>
          <w:lang w:val="en-US"/>
        </w:rPr>
        <w:t xml:space="preserve"> </w:t>
      </w:r>
      <w:r>
        <w:t>индивидуальной</w:t>
      </w:r>
      <w:r w:rsidRPr="00D913DF">
        <w:rPr>
          <w:lang w:val="en-US"/>
        </w:rPr>
        <w:t xml:space="preserve"> </w:t>
      </w:r>
      <w:r>
        <w:t>защиты</w:t>
      </w:r>
      <w:r w:rsidRPr="00D913DF">
        <w:rPr>
          <w:lang w:val="en-US"/>
        </w:rPr>
        <w:t xml:space="preserve"> </w:t>
      </w:r>
      <w:r>
        <w:t>от</w:t>
      </w:r>
      <w:r w:rsidRPr="00D913DF">
        <w:rPr>
          <w:lang w:val="en-US"/>
        </w:rPr>
        <w:t xml:space="preserve"> </w:t>
      </w:r>
      <w:r>
        <w:t>падения</w:t>
      </w:r>
      <w:r w:rsidRPr="00D913DF">
        <w:rPr>
          <w:lang w:val="en-US"/>
        </w:rPr>
        <w:t xml:space="preserve"> </w:t>
      </w:r>
      <w:r>
        <w:t>с</w:t>
      </w:r>
      <w:r w:rsidRPr="00D913DF">
        <w:rPr>
          <w:lang w:val="en-US"/>
        </w:rPr>
        <w:t xml:space="preserve"> </w:t>
      </w:r>
      <w:r>
        <w:t>высоты</w:t>
      </w:r>
      <w:r w:rsidRPr="00D913DF">
        <w:rPr>
          <w:lang w:val="en-US"/>
        </w:rPr>
        <w:t xml:space="preserve">. </w:t>
      </w:r>
      <w:r>
        <w:t>Стопорные системы защиты от падения с высоты, включая анкерную опору. Часть 1. Стопорные устройства, перемещаемые по жесткой линии крепления").</w:t>
      </w:r>
    </w:p>
    <w:p w:rsidR="00D913DF" w:rsidRPr="00D913DF" w:rsidRDefault="00D913DF">
      <w:pPr>
        <w:pStyle w:val="ConsPlusNormal"/>
        <w:spacing w:before="220"/>
        <w:ind w:firstLine="540"/>
        <w:jc w:val="both"/>
        <w:rPr>
          <w:lang w:val="en-US"/>
        </w:rPr>
      </w:pPr>
      <w:bookmarkStart w:id="4" w:name="P386"/>
      <w:bookmarkEnd w:id="4"/>
      <w:r>
        <w:lastRenderedPageBreak/>
        <w:t>&lt;3&gt; Отменен. Действует EN 354:2010 "Personal fall protection equipment - Lanyards" ("Средства личной защиты от падения с высоты. Тросы</w:t>
      </w:r>
      <w:r w:rsidRPr="00D913DF">
        <w:rPr>
          <w:lang w:val="en-US"/>
        </w:rPr>
        <w:t>").</w:t>
      </w:r>
    </w:p>
    <w:p w:rsidR="00D913DF" w:rsidRDefault="00D913DF">
      <w:pPr>
        <w:pStyle w:val="ConsPlusNormal"/>
        <w:spacing w:before="220"/>
        <w:ind w:firstLine="540"/>
        <w:jc w:val="both"/>
      </w:pPr>
      <w:bookmarkStart w:id="5" w:name="P387"/>
      <w:bookmarkEnd w:id="5"/>
      <w:r w:rsidRPr="00D913DF">
        <w:rPr>
          <w:lang w:val="en-US"/>
        </w:rPr>
        <w:t xml:space="preserve">&lt;4&gt; </w:t>
      </w:r>
      <w:r>
        <w:t>Отменен</w:t>
      </w:r>
      <w:r w:rsidRPr="00D913DF">
        <w:rPr>
          <w:lang w:val="en-US"/>
        </w:rPr>
        <w:t xml:space="preserve">. </w:t>
      </w:r>
      <w:r>
        <w:t>Действует</w:t>
      </w:r>
      <w:r w:rsidRPr="00D913DF">
        <w:rPr>
          <w:lang w:val="en-US"/>
        </w:rPr>
        <w:t xml:space="preserve"> EN 363:2008 "Personal fall protection equipment - Personal fall protection systems" ("</w:t>
      </w:r>
      <w:r>
        <w:t>Средства</w:t>
      </w:r>
      <w:r w:rsidRPr="00D913DF">
        <w:rPr>
          <w:lang w:val="en-US"/>
        </w:rPr>
        <w:t xml:space="preserve"> </w:t>
      </w:r>
      <w:r>
        <w:t>личной</w:t>
      </w:r>
      <w:r w:rsidRPr="00D913DF">
        <w:rPr>
          <w:lang w:val="en-US"/>
        </w:rPr>
        <w:t xml:space="preserve"> </w:t>
      </w:r>
      <w:r>
        <w:t>защиты</w:t>
      </w:r>
      <w:r w:rsidRPr="00D913DF">
        <w:rPr>
          <w:lang w:val="en-US"/>
        </w:rPr>
        <w:t xml:space="preserve"> </w:t>
      </w:r>
      <w:r>
        <w:t>от</w:t>
      </w:r>
      <w:r w:rsidRPr="00D913DF">
        <w:rPr>
          <w:lang w:val="en-US"/>
        </w:rPr>
        <w:t xml:space="preserve"> </w:t>
      </w:r>
      <w:r>
        <w:t>падения</w:t>
      </w:r>
      <w:r w:rsidRPr="00D913DF">
        <w:rPr>
          <w:lang w:val="en-US"/>
        </w:rPr>
        <w:t xml:space="preserve"> </w:t>
      </w:r>
      <w:r>
        <w:t>с</w:t>
      </w:r>
      <w:r w:rsidRPr="00D913DF">
        <w:rPr>
          <w:lang w:val="en-US"/>
        </w:rPr>
        <w:t xml:space="preserve"> </w:t>
      </w:r>
      <w:r>
        <w:t>высоты</w:t>
      </w:r>
      <w:r w:rsidRPr="00D913DF">
        <w:rPr>
          <w:lang w:val="en-US"/>
        </w:rPr>
        <w:t xml:space="preserve">. </w:t>
      </w:r>
      <w:r>
        <w:t>Системы личной защиты от падения с высоты").</w:t>
      </w:r>
    </w:p>
    <w:p w:rsidR="00D913DF" w:rsidRDefault="00D913DF">
      <w:pPr>
        <w:pStyle w:val="ConsPlusNormal"/>
        <w:spacing w:before="220"/>
        <w:ind w:firstLine="540"/>
        <w:jc w:val="both"/>
      </w:pPr>
      <w:bookmarkStart w:id="6" w:name="P388"/>
      <w:bookmarkEnd w:id="6"/>
      <w:r>
        <w:t>&lt;5&gt; Отменен. Действует EN 795:2012 "Personal fall protection equipment - Anchor devices" ("Оборудование для защиты от падения с высоты. Устройства анкерного крепления. Требования и испытания".</w:t>
      </w:r>
    </w:p>
    <w:p w:rsidR="00D913DF" w:rsidRDefault="00D913DF">
      <w:pPr>
        <w:pStyle w:val="ConsPlusNormal"/>
        <w:spacing w:before="220"/>
        <w:ind w:firstLine="540"/>
        <w:jc w:val="both"/>
      </w:pPr>
      <w:bookmarkStart w:id="7" w:name="P389"/>
      <w:bookmarkEnd w:id="7"/>
      <w:r>
        <w:t>&lt;6&gt; Отменен. Действует EN 813:2008 "Personal fall protection equipment - Sit harnesses" ("Средства личной защиты от падения с высоты. Привязные ремни для удержания в сидячем положении").</w:t>
      </w:r>
    </w:p>
    <w:p w:rsidR="00D913DF" w:rsidRDefault="00D913DF">
      <w:pPr>
        <w:pStyle w:val="ConsPlusNormal"/>
        <w:spacing w:before="220"/>
        <w:ind w:firstLine="540"/>
        <w:jc w:val="both"/>
      </w:pPr>
      <w:bookmarkStart w:id="8" w:name="P390"/>
      <w:bookmarkEnd w:id="8"/>
      <w:r>
        <w:t>&lt;7&gt; Отменен. Действует EN 1496:2017 "Personal fall protection equipment - Rescue lifting devices" ("Снаряжение спасательное персональное. Спасательное подъемное оборудование").</w:t>
      </w: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ind w:firstLine="540"/>
        <w:jc w:val="both"/>
      </w:pPr>
    </w:p>
    <w:p w:rsidR="00D913DF" w:rsidRDefault="00D913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478" w:rsidRDefault="00DB4478">
      <w:bookmarkStart w:id="9" w:name="_GoBack"/>
      <w:bookmarkEnd w:id="9"/>
    </w:p>
    <w:sectPr w:rsidR="00DB4478" w:rsidSect="001B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DF"/>
    <w:rsid w:val="00D913DF"/>
    <w:rsid w:val="00D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D2E16-2681-45AC-B039-E1D4E24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81BF9516F081F133EC8AE70EC58890AC543420453A78C7402F38B18A5901C1A98ADEA8F08572EE0257ETCYD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9281BF9516F081F133EC8AE70EC588901CD42440D0EAD842D0EF18C17FA951B0B98AEEB91085D38E9712D8BB751298FD5F9F470D5A400TAY5O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29281BF9516F081F133ED7BB75EC588900CD4647090DF08E2557FD8E10F5CA0C0CD1A2EA91085430E42E289EA609268CCAE7F76DC9A602A5T4Y2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FB7BDB58BB5B79E8C270B3235A44FFBF29737C6B546CAEB15C458D6EA162D89E8BDEA3FBD01CB32943DCB26F4FS3Y4O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281BF9516F081F133ED7BB75EC588900CA424A060CF08E2557FD8E10F5CA0C0CD1A2EA91085638E02E289EA609268CCAE7F76DC9A602A5T4Y2O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2022-03-21T14:24:00Z</dcterms:created>
  <dcterms:modified xsi:type="dcterms:W3CDTF">2022-03-21T14:25:00Z</dcterms:modified>
</cp:coreProperties>
</file>