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FB" w:rsidRDefault="00FB3F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3FFB" w:rsidRDefault="00FB3F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3F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3FFB" w:rsidRDefault="00FB3FFB">
            <w:pPr>
              <w:pStyle w:val="ConsPlusNormal"/>
              <w:outlineLvl w:val="0"/>
            </w:pPr>
            <w:r>
              <w:t>21 июля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3FFB" w:rsidRDefault="00FB3FFB">
            <w:pPr>
              <w:pStyle w:val="ConsPlusNormal"/>
              <w:jc w:val="right"/>
              <w:outlineLvl w:val="0"/>
            </w:pPr>
            <w:r>
              <w:t>N 116-ФЗ</w:t>
            </w:r>
          </w:p>
        </w:tc>
      </w:tr>
    </w:tbl>
    <w:p w:rsidR="00FB3FFB" w:rsidRDefault="00FB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FFB" w:rsidRDefault="00FB3FFB">
      <w:pPr>
        <w:pStyle w:val="ConsPlusNormal"/>
        <w:jc w:val="center"/>
      </w:pPr>
    </w:p>
    <w:p w:rsidR="00FB3FFB" w:rsidRDefault="00FB3FFB">
      <w:pPr>
        <w:pStyle w:val="ConsPlusTitle"/>
        <w:jc w:val="center"/>
      </w:pPr>
      <w:r>
        <w:t>РОССИЙСКАЯ ФЕДЕРАЦИЯ</w:t>
      </w:r>
    </w:p>
    <w:p w:rsidR="00FB3FFB" w:rsidRDefault="00FB3FFB">
      <w:pPr>
        <w:pStyle w:val="ConsPlusTitle"/>
        <w:jc w:val="center"/>
      </w:pPr>
    </w:p>
    <w:p w:rsidR="00FB3FFB" w:rsidRDefault="00FB3FFB">
      <w:pPr>
        <w:pStyle w:val="ConsPlusTitle"/>
        <w:jc w:val="center"/>
      </w:pPr>
      <w:r>
        <w:t>ФЕДЕРАЛЬНЫЙ ЗАКОН</w:t>
      </w:r>
    </w:p>
    <w:p w:rsidR="00FB3FFB" w:rsidRDefault="00FB3FFB">
      <w:pPr>
        <w:pStyle w:val="ConsPlusTitle"/>
        <w:jc w:val="center"/>
      </w:pPr>
    </w:p>
    <w:p w:rsidR="00FB3FFB" w:rsidRDefault="00FB3FFB">
      <w:pPr>
        <w:pStyle w:val="ConsPlusTitle"/>
        <w:jc w:val="center"/>
      </w:pPr>
      <w:r>
        <w:t>О ПРОМЫШЛЕННОЙ БЕЗОПАСНОСТИ ОПАСНЫХ</w:t>
      </w:r>
    </w:p>
    <w:p w:rsidR="00FB3FFB" w:rsidRDefault="00FB3FFB">
      <w:pPr>
        <w:pStyle w:val="ConsPlusTitle"/>
        <w:jc w:val="center"/>
      </w:pPr>
      <w:r>
        <w:t>ПРОИЗВОДСТВЕННЫХ ОБЪЕКТОВ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jc w:val="right"/>
      </w:pPr>
      <w:r>
        <w:t>Принят</w:t>
      </w:r>
    </w:p>
    <w:p w:rsidR="00FB3FFB" w:rsidRDefault="00FB3FFB">
      <w:pPr>
        <w:pStyle w:val="ConsPlusNormal"/>
        <w:jc w:val="right"/>
      </w:pPr>
      <w:r>
        <w:t>Государственной Думой</w:t>
      </w:r>
    </w:p>
    <w:p w:rsidR="00FB3FFB" w:rsidRDefault="00FB3FFB">
      <w:pPr>
        <w:pStyle w:val="ConsPlusNormal"/>
        <w:jc w:val="right"/>
      </w:pPr>
      <w:r>
        <w:t>20 июня 1997 года</w:t>
      </w:r>
    </w:p>
    <w:p w:rsidR="00FB3FFB" w:rsidRDefault="00FB3F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07.08.2000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8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9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2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 xml:space="preserve">, от 23.07.2010 </w:t>
            </w:r>
            <w:hyperlink r:id="rId1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4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 xml:space="preserve"> (ред. 19.10.2011),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16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7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8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9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28.11.2011 </w:t>
            </w:r>
            <w:hyperlink r:id="rId20" w:history="1">
              <w:r>
                <w:rPr>
                  <w:color w:val="0000FF"/>
                </w:rPr>
                <w:t>N 337-ФЗ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30.11.2011 </w:t>
            </w:r>
            <w:hyperlink r:id="rId21" w:history="1">
              <w:r>
                <w:rPr>
                  <w:color w:val="0000FF"/>
                </w:rPr>
                <w:t>N 347-ФЗ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2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04.03.2013 </w:t>
            </w:r>
            <w:hyperlink r:id="rId23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4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5" w:history="1">
              <w:r>
                <w:rPr>
                  <w:color w:val="0000FF"/>
                </w:rPr>
                <w:t>N 514-ФЗ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6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27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8" w:history="1">
              <w:r>
                <w:rPr>
                  <w:color w:val="0000FF"/>
                </w:rPr>
                <w:t>N 283-ФЗ</w:t>
              </w:r>
            </w:hyperlink>
            <w:r>
              <w:rPr>
                <w:color w:val="392C69"/>
              </w:rPr>
              <w:t xml:space="preserve">, от 22.02.2017 </w:t>
            </w:r>
            <w:hyperlink r:id="rId29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30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31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2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3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Normal"/>
        <w:ind w:firstLine="540"/>
        <w:jc w:val="both"/>
      </w:pPr>
      <w:r>
        <w:t>Настоящий Федеральный закон определяет 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(далее также - организации, эксплуатирующие опасные производственные объекты) к локализации и ликвидации последствий указанных аварий.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23.07.2010 </w:t>
      </w:r>
      <w:hyperlink r:id="rId34" w:history="1">
        <w:r>
          <w:rPr>
            <w:color w:val="0000FF"/>
          </w:rPr>
          <w:t>N 171-ФЗ</w:t>
        </w:r>
      </w:hyperlink>
      <w:r>
        <w:t xml:space="preserve">, от 04.03.2013 </w:t>
      </w:r>
      <w:hyperlink r:id="rId35" w:history="1">
        <w:r>
          <w:rPr>
            <w:color w:val="0000FF"/>
          </w:rPr>
          <w:t>N 22-ФЗ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jc w:val="center"/>
        <w:outlineLvl w:val="1"/>
      </w:pPr>
      <w:r>
        <w:t>Глава I. ОБЩИЕ ПОЛОЖЕНИЯ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1. Основные понятия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понятия: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промышленная безопасность опасных производственных объектов (далее - промышленная </w:t>
      </w:r>
      <w:r>
        <w:lastRenderedPageBreak/>
        <w:t>безопасность, безопасность опасных производственных объектов)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авария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инцидент - отказ или повреждение технических устройств, применяемых на опасном производственном объекте, отклонение от установленного режима технологического процесса;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технические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вспомогательные горноспасательные команды - нештатные аварийно-спасательные формирования, созданные организациями, эксплуатирующими опасные производственные объекты, на которых ведутся горные работы, из числа работников таких организаций;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обоснование безопасности опасного производственного объекта -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система управления промышленной безопасностью - комплекс взаимосвязанных организационных и технических мероприятий, осуществляемых организацией, эксплуатирующей опасные производственные объекты, в целях предупреждения аварий и инцидентов на опасных производственных объектах, локализации и ликвидации последствий таких аварий;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техническое перевооружение опасного производственного объекта - приводящие к изменению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опасном производственном объекте технических устройств;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экспертиза промышленной безопасности - определение соответствия объектов экспертизы промышленной безопасности, указанных в </w:t>
      </w:r>
      <w:hyperlink w:anchor="P279" w:history="1">
        <w:r>
          <w:rPr>
            <w:color w:val="0000FF"/>
          </w:rPr>
          <w:t>пункте 1 статьи 13</w:t>
        </w:r>
      </w:hyperlink>
      <w:r>
        <w:t xml:space="preserve"> настоящего Федерального закона, предъявляемым к ним требованиям промышленной безопасности;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эксперт в области промышленной безопасности - физическое лицо, аттестованное в установленном Правительством Российской Федерации порядке, которое обладает специальными познаниями в области промышленной безопасности, соответствует требованиям, установленным </w:t>
      </w:r>
      <w:hyperlink r:id="rId45" w:history="1">
        <w:r>
          <w:rPr>
            <w:color w:val="0000FF"/>
          </w:rPr>
          <w:t>федеральными нормами и правилами</w:t>
        </w:r>
      </w:hyperlink>
      <w:r>
        <w:t xml:space="preserve"> в области промышленной безопасности, и участвует в проведении экспертизы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02.07.2013 N 186-ФЗ;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31.12.2014 N 514-ФЗ)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lastRenderedPageBreak/>
        <w:t>Статья 2. Опасные производственные объекты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 xml:space="preserve">1. Опасными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</w:t>
      </w:r>
      <w:hyperlink w:anchor="P455" w:history="1">
        <w:r>
          <w:rPr>
            <w:color w:val="0000FF"/>
          </w:rPr>
          <w:t>Приложении 1</w:t>
        </w:r>
      </w:hyperlink>
      <w:r>
        <w:t xml:space="preserve"> к настоящему Федеральному закону.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2. Опасные производственные объекты подлежат регистрации в государственном реестре в </w:t>
      </w:r>
      <w:hyperlink r:id="rId48" w:history="1">
        <w:r>
          <w:rPr>
            <w:color w:val="0000FF"/>
          </w:rPr>
          <w:t>порядке</w:t>
        </w:r>
      </w:hyperlink>
      <w:r>
        <w:t>, устанавливаемом Правительством Российской Федерации.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27.07.2010 </w:t>
      </w:r>
      <w:hyperlink r:id="rId49" w:history="1">
        <w:r>
          <w:rPr>
            <w:color w:val="0000FF"/>
          </w:rPr>
          <w:t>N 226-ФЗ</w:t>
        </w:r>
      </w:hyperlink>
      <w:r>
        <w:t xml:space="preserve">, от 04.03.2013 </w:t>
      </w:r>
      <w:hyperlink r:id="rId50" w:history="1">
        <w:r>
          <w:rPr>
            <w:color w:val="0000FF"/>
          </w:rPr>
          <w:t>N 22-ФЗ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3.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критериями, указанными в </w:t>
      </w:r>
      <w:hyperlink w:anchor="P509" w:history="1">
        <w:r>
          <w:rPr>
            <w:color w:val="0000FF"/>
          </w:rPr>
          <w:t>приложении 2</w:t>
        </w:r>
      </w:hyperlink>
      <w:r>
        <w:t xml:space="preserve"> к настоящему Федеральному закону, на четыре класса опасности: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I класс опасности - опасные производственные объекты чрезвычайно высокой 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II класс опасности - опасные производственные объекты высокой 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III класс опасности - опасные производственные объекты средней 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IV класс опасности - опасные производственные объекты низкой опасности.</w:t>
      </w:r>
    </w:p>
    <w:p w:rsidR="00FB3FFB" w:rsidRDefault="00FB3FFB">
      <w:pPr>
        <w:pStyle w:val="ConsPlusNormal"/>
        <w:jc w:val="both"/>
      </w:pPr>
      <w:r>
        <w:t xml:space="preserve">(п. 3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4. Присвоение класса опасности опасному производственному объекту осуществляется при его регистрации в государственном реестре.</w:t>
      </w:r>
    </w:p>
    <w:p w:rsidR="00FB3FFB" w:rsidRDefault="00FB3FFB">
      <w:pPr>
        <w:pStyle w:val="ConsPlusNormal"/>
        <w:jc w:val="both"/>
      </w:pPr>
      <w:r>
        <w:t xml:space="preserve">(п. 4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5. Руководитель организации, эксплуатирующей опасные производственные объекты, несет ответственность за полноту и достоверность </w:t>
      </w:r>
      <w:hyperlink r:id="rId53" w:history="1">
        <w:r>
          <w:rPr>
            <w:color w:val="0000FF"/>
          </w:rPr>
          <w:t>сведений</w:t>
        </w:r>
      </w:hyperlink>
      <w:r>
        <w:t>, представленных для регистрации в государственном реестре опасных производственных объектов, в соответствии с законодательством Российской Федерации.</w:t>
      </w:r>
    </w:p>
    <w:p w:rsidR="00FB3FFB" w:rsidRDefault="00FB3FFB">
      <w:pPr>
        <w:pStyle w:val="ConsPlusNormal"/>
        <w:jc w:val="both"/>
      </w:pPr>
      <w:r>
        <w:t xml:space="preserve">(п. 5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3. Требования промышленной безопасности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 xml:space="preserve">1. Требования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</w:t>
      </w:r>
      <w:hyperlink r:id="rId55" w:history="1">
        <w:r>
          <w:rPr>
            <w:color w:val="0000FF"/>
          </w:rPr>
          <w:t>федеральных нормах и правилах</w:t>
        </w:r>
      </w:hyperlink>
      <w:r>
        <w:t xml:space="preserve"> в области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2. Требования промышленной безопасности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 охраны окружающей среды, экологической безопасности, пожарной безопасности, охраны труда, строительства, а также обязательным требованиям, установленным в соответствии с законодательством Российской Федерации о техническом регулировании.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30.12.2008 </w:t>
      </w:r>
      <w:hyperlink r:id="rId57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58" w:history="1">
        <w:r>
          <w:rPr>
            <w:color w:val="0000FF"/>
          </w:rPr>
          <w:t>N 248-ФЗ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3. Требования промышленной безопасности для объектов использования атомной энергии устанавливаются </w:t>
      </w:r>
      <w:hyperlink r:id="rId59" w:history="1">
        <w:r>
          <w:rPr>
            <w:color w:val="0000FF"/>
          </w:rPr>
          <w:t>федеральными нормами и правилами</w:t>
        </w:r>
      </w:hyperlink>
      <w:r>
        <w:t xml:space="preserve"> в области использования атомной энергии, принимаемыми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21 ноября 1995 года N 170-ФЗ "Об использовании атомной энергии".</w:t>
      </w:r>
    </w:p>
    <w:p w:rsidR="00FB3FFB" w:rsidRDefault="00FB3FFB">
      <w:pPr>
        <w:pStyle w:val="ConsPlusNormal"/>
        <w:jc w:val="both"/>
      </w:pPr>
      <w:r>
        <w:t xml:space="preserve">(п. 3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30.11.2011 N 347-ФЗ)</w:t>
      </w:r>
    </w:p>
    <w:p w:rsidR="00FB3FFB" w:rsidRDefault="00FB3F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FFB" w:rsidRDefault="00FB3FFB">
            <w:pPr>
              <w:pStyle w:val="ConsPlusNormal"/>
              <w:jc w:val="both"/>
            </w:pPr>
            <w:r>
              <w:rPr>
                <w:color w:val="392C69"/>
              </w:rPr>
              <w:t xml:space="preserve">П. 4 ст. 3 (в ред. ФЗ от 04.03.2013 N 22-ФЗ) до вступления в силу соответствующих федеральных норм и правил </w:t>
            </w:r>
            <w:hyperlink r:id="rId62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требований промышленной безопасности, указанных в </w:t>
            </w:r>
            <w:hyperlink r:id="rId63" w:history="1">
              <w:r>
                <w:rPr>
                  <w:color w:val="0000FF"/>
                </w:rPr>
                <w:t>ст. 49</w:t>
              </w:r>
            </w:hyperlink>
            <w:r>
              <w:rPr>
                <w:color w:val="392C69"/>
              </w:rPr>
              <w:t xml:space="preserve"> ФЗ от 19.07.2011 N 248-ФЗ.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pStyle w:val="ConsPlusNormal"/>
        <w:spacing w:before="280"/>
        <w:ind w:firstLine="540"/>
        <w:jc w:val="both"/>
      </w:pPr>
      <w:bookmarkStart w:id="0" w:name="P84"/>
      <w:bookmarkEnd w:id="0"/>
      <w:r>
        <w:t>4. В случае, если при проектировании, строительстве, эксплуатации, реконструкции,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(или) 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 консервации и ликвидации в обосновании безопасности опасного производственного объекта.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07.03.2017 N 31-ФЗ)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объекта, подлежат экспертизе промышленной безопасности.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(при их наличии) не допускается.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Обоснование безопасности опасного производственного объекта направляется организацией, эксплуатирующей опасный производственный объект,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реестре. Изменения, внесенные в обоснование безопасности опасного производственного объекта, направляются организацией, эксплуатирующей опасный производственный объект,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(п. 4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5.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</w:t>
      </w:r>
      <w:hyperlink r:id="rId66" w:history="1">
        <w:r>
          <w:rPr>
            <w:color w:val="0000FF"/>
          </w:rPr>
          <w:t>руководства по безопасности</w:t>
        </w:r>
      </w:hyperlink>
      <w:r>
        <w:t>.</w:t>
      </w:r>
    </w:p>
    <w:p w:rsidR="00FB3FFB" w:rsidRDefault="00FB3FFB">
      <w:pPr>
        <w:pStyle w:val="ConsPlusNormal"/>
        <w:jc w:val="both"/>
      </w:pPr>
      <w:r>
        <w:t xml:space="preserve">(п. 5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03.07.2016 N 283-ФЗ)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4. Правовое регулирование в области промышленной безопасности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 xml:space="preserve">1. Правовое </w:t>
      </w:r>
      <w:hyperlink r:id="rId68" w:history="1">
        <w:r>
          <w:rPr>
            <w:color w:val="0000FF"/>
          </w:rPr>
          <w:t>регулирование</w:t>
        </w:r>
      </w:hyperlink>
      <w:r>
        <w:t xml:space="preserve"> в области промышленной безопасности осуществляется настоящим Федеральным законом, другими федеральными законами, принимаемыми в соответствии с ними нормативными правовыми </w:t>
      </w:r>
      <w:hyperlink r:id="rId69" w:history="1">
        <w:r>
          <w:rPr>
            <w:color w:val="0000FF"/>
          </w:rPr>
          <w:t>актами</w:t>
        </w:r>
      </w:hyperlink>
      <w:r>
        <w:t xml:space="preserve"> Президента Российской Федерации, нормативными правовыми актами Правительства Российской Федерации, а также </w:t>
      </w:r>
      <w:hyperlink r:id="rId70" w:history="1">
        <w:r>
          <w:rPr>
            <w:color w:val="0000FF"/>
          </w:rPr>
          <w:t>федеральными нормами и правилами</w:t>
        </w:r>
      </w:hyperlink>
      <w:r>
        <w:t xml:space="preserve"> в области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2.1.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72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73" w:history="1">
        <w:r>
          <w:rPr>
            <w:color w:val="0000FF"/>
          </w:rPr>
          <w:t>порядке</w:t>
        </w:r>
      </w:hyperlink>
      <w:r>
        <w:t xml:space="preserve">, определенном федеральным конституционным </w:t>
      </w:r>
      <w:r>
        <w:lastRenderedPageBreak/>
        <w:t>законом.</w:t>
      </w:r>
    </w:p>
    <w:p w:rsidR="00FB3FFB" w:rsidRDefault="00FB3FFB">
      <w:pPr>
        <w:pStyle w:val="ConsPlusNormal"/>
        <w:jc w:val="both"/>
      </w:pPr>
      <w:r>
        <w:t xml:space="preserve">(п. 2.1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3. Федеральные нормы и правила в области промышленной безопасности устанавливают обязательные требования к: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деятельности в области промышленной безопасности, в том числе работникам опасных производственных объектов, экспертам в области промышленной безопасности;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безопасности технологических процессов на опасных производственных объектах, в том числе порядку действий в случае аварии или инцидента на опасном производственном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обоснованию безопасности опасного производственного объекта.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B3FFB" w:rsidRDefault="00FB3FFB">
      <w:pPr>
        <w:pStyle w:val="ConsPlusNormal"/>
        <w:jc w:val="both"/>
      </w:pPr>
      <w:r>
        <w:t xml:space="preserve">(п. 3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5. Федеральные органы исполнительной власти в области промышленной безопасности</w:t>
      </w:r>
    </w:p>
    <w:p w:rsidR="00FB3FFB" w:rsidRDefault="00FB3FFB">
      <w:pPr>
        <w:pStyle w:val="ConsPlusNormal"/>
        <w:ind w:firstLine="540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B3FFB" w:rsidRDefault="00FB3FFB">
      <w:pPr>
        <w:pStyle w:val="ConsPlusNormal"/>
        <w:jc w:val="both"/>
      </w:pPr>
    </w:p>
    <w:p w:rsidR="00FB3FFB" w:rsidRDefault="00FB3FFB">
      <w:pPr>
        <w:pStyle w:val="ConsPlusNormal"/>
        <w:ind w:firstLine="540"/>
        <w:jc w:val="both"/>
      </w:pPr>
      <w:r>
        <w:t>1. Уполномоченный Правительством Российской Федерации орган государственного регулирования промышленной безопасности осуществляет: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функции по выработке и реализации государственной политики в области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функции по нормативно-правовому регулированию в области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разрешительные, контрольные и надзорные функции в области промышленной безопасности, за исключением функций, указанных в </w:t>
      </w:r>
      <w:hyperlink w:anchor="P116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FB3FFB" w:rsidRDefault="00FB3FFB">
      <w:pPr>
        <w:pStyle w:val="ConsPlusNormal"/>
        <w:jc w:val="both"/>
      </w:pPr>
      <w:r>
        <w:t xml:space="preserve">(п. 1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2. Федеральные органы исполнительной власти в сфере обороны, обеспечения безопасности, государственной охраны, внешней разведки, мобилизационной подготовки и мобилизации, исполнения наказаний: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осуществляют на объектах (в организациях), подведомственных им, специальные разрешительные, контрольные и надзорные функции в области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согласовывают принимаемые ими нормативные правовые акты в области промышленной безопасности, а также координируют свою деятельность в указанной области с органом государственного регулирования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(п. 2 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B3FFB" w:rsidRDefault="00FB3F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FFB" w:rsidRDefault="00FB3FFB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5 распространяется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(ФЗ от 13.07.2015 </w:t>
            </w:r>
            <w:hyperlink r:id="rId82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pStyle w:val="ConsPlusNormal"/>
        <w:spacing w:before="280"/>
        <w:ind w:firstLine="540"/>
        <w:jc w:val="both"/>
      </w:pPr>
      <w:r>
        <w:lastRenderedPageBreak/>
        <w:t xml:space="preserve">3. Полномочия федеральных органов исполнительной власти в области промышленной безопасности,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B3FFB" w:rsidRDefault="00FB3FFB">
      <w:pPr>
        <w:pStyle w:val="ConsPlusNormal"/>
        <w:jc w:val="both"/>
      </w:pPr>
      <w:r>
        <w:t xml:space="preserve">(п. 3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jc w:val="center"/>
        <w:outlineLvl w:val="1"/>
      </w:pPr>
      <w:r>
        <w:t>Глава II. ОСНОВЫ ПРОМЫШЛЕННОЙ БЕЗОПАСНОСТИ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6. Деятельность в области промышленной безопасности</w:t>
      </w:r>
    </w:p>
    <w:p w:rsidR="00FB3FFB" w:rsidRDefault="00FB3FFB">
      <w:pPr>
        <w:pStyle w:val="ConsPlusNormal"/>
        <w:ind w:firstLine="540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>1. К видам деятельности в области промышленной безопасности относятся проектирование, строительство,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монтаж, 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18.12.2006 </w:t>
      </w:r>
      <w:hyperlink r:id="rId86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87" w:history="1">
        <w:r>
          <w:rPr>
            <w:color w:val="0000FF"/>
          </w:rPr>
          <w:t>N 243-ФЗ</w:t>
        </w:r>
      </w:hyperlink>
      <w:r>
        <w:t xml:space="preserve">, от 29.07.2018 </w:t>
      </w:r>
      <w:hyperlink r:id="rId88" w:history="1">
        <w:r>
          <w:rPr>
            <w:color w:val="0000FF"/>
          </w:rPr>
          <w:t>N 271-ФЗ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Отдельные виды деятельности в области промышленной безопасности подлежат лицензированию в соответствии с законодательством Российской Федерации.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2.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документов, подтверждающих ввод опасных производственных объектов в эксплуатацию, или положительных заключений экспертизы промышленной безопасности на технические устройства, применяемые на опасных производственных объектах, здания и сооружения на опасных производственных объектах, а также в случаях, предусмотренных </w:t>
      </w:r>
      <w:hyperlink w:anchor="P31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деклараций промышленной безопасности.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Лицензирующий орган не вправе требовать от соискателя лицензии представления указанных документов, если такие документы находятся в распоряжении лицензирующего органа,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 Лицензирующий орган самостоятельно запрашивает такие документы (сведения, содержащиеся в них) в уполномоченных органах, если заявитель не представил их по собственной инициативе.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соискателем лицензии в форме электронных документов.</w:t>
      </w:r>
    </w:p>
    <w:p w:rsidR="00FB3FFB" w:rsidRDefault="00FB3FFB">
      <w:pPr>
        <w:pStyle w:val="ConsPlusNormal"/>
      </w:pPr>
      <w:r>
        <w:t xml:space="preserve">(п. 2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bookmarkStart w:id="2" w:name="P138"/>
      <w:bookmarkEnd w:id="2"/>
      <w:r>
        <w:t>Статья 7. Технические устройства, применяемые на опасном производственном объекте</w:t>
      </w:r>
    </w:p>
    <w:p w:rsidR="00FB3FFB" w:rsidRDefault="00FB3FFB">
      <w:pPr>
        <w:pStyle w:val="ConsPlusNormal"/>
        <w:ind w:firstLine="540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Normal"/>
        <w:ind w:firstLine="540"/>
        <w:jc w:val="both"/>
      </w:pPr>
      <w:r>
        <w:t>1. 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lastRenderedPageBreak/>
        <w:t>2.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оно подлежит экспертизе промышленной безопасности: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до начала применения на опасном производственном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при отсутствии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после проведения работ, связанных с изменением конструкции, заменой материала несущих элементов такого технического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3" w:name="P147"/>
      <w:bookmarkEnd w:id="3"/>
      <w:r>
        <w:t xml:space="preserve">3. </w:t>
      </w:r>
      <w:hyperlink r:id="rId92" w:history="1">
        <w:r>
          <w:rPr>
            <w:color w:val="0000FF"/>
          </w:rPr>
          <w:t>Федеральными нормами и правилами</w:t>
        </w:r>
      </w:hyperlink>
      <w:r>
        <w:t xml:space="preserve"> в области промышленной безопасности могут быть предусмотрены возможность,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процесса, отклонения от которых могут привести к аварии на опасном производственном объекте.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8. Требования 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консервации и ликвидации опасного производственного объекта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18.12.2006 </w:t>
      </w:r>
      <w:hyperlink r:id="rId93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94" w:history="1">
        <w:r>
          <w:rPr>
            <w:color w:val="0000FF"/>
          </w:rPr>
          <w:t>N 243-ФЗ</w:t>
        </w:r>
      </w:hyperlink>
      <w:r>
        <w:t>)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 xml:space="preserve">1. Техническое перевооружение, капитальный ремонт, консервация и ликвидация опасного производственного объекта осуществляются на основании документации, разработанной в </w:t>
      </w:r>
      <w:hyperlink r:id="rId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законом, 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консервацию и ликвидацию опасного производственного объекта подлежит экспертизе промышленной безопасности. 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деятельности. Не допускаются техническое перевооружение, консервация и ликвидация опасного производственного объекта без положительного заключения экспертизы промышленной безопасности, которое в установленном порядке внесено в реестр заключений экспертизы промышленной безопасности,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заключения экспертизы проектной документации такого объекта.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18.07.2011 </w:t>
      </w:r>
      <w:hyperlink r:id="rId96" w:history="1">
        <w:r>
          <w:rPr>
            <w:color w:val="0000FF"/>
          </w:rPr>
          <w:t>N 243-ФЗ</w:t>
        </w:r>
      </w:hyperlink>
      <w:r>
        <w:t xml:space="preserve">, от 04.03.2013 </w:t>
      </w:r>
      <w:hyperlink r:id="rId97" w:history="1">
        <w:r>
          <w:rPr>
            <w:color w:val="0000FF"/>
          </w:rPr>
          <w:t>N 22-ФЗ</w:t>
        </w:r>
      </w:hyperlink>
      <w:r>
        <w:t xml:space="preserve">, от 02.07.2013 </w:t>
      </w:r>
      <w:hyperlink r:id="rId98" w:history="1">
        <w:r>
          <w:rPr>
            <w:color w:val="0000FF"/>
          </w:rPr>
          <w:t>N 186-ФЗ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2. Отклонения от проектной документации опасного производственного объекта в процессе его строительства, реконструкции, капитального ремонта, а также от документации на техническое перевооружение, капитальный ремонт, консервацию и ликвидацию опасного производственного объекта в процессе его технического перевооружения, консервации и ликвидации не допускаются. Изменения, вносимые в проектную документацию на строительство, реконструкцию опасного производственного объекта, подлежат экспертизе проектной документации в соответствии с законодательством Российской Федерации о градостроительной деятельности. Изменения, </w:t>
      </w:r>
      <w:r>
        <w:lastRenderedPageBreak/>
        <w:t>вносимые в документацию на консервацию и ликвидацию опасного производственного объекта, подлежат экспертизе промышленной безопасности. Изменения, вносимые в документацию на техническое перевооружение опасного производственного объекта,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органом, за исключением случая, если указанная документация входит в состав проектной документации, подлежащей экспертизе в соответствии с законодательством Российской Федерации о градостроительной деятельности.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18.07.2011 </w:t>
      </w:r>
      <w:hyperlink r:id="rId99" w:history="1">
        <w:r>
          <w:rPr>
            <w:color w:val="0000FF"/>
          </w:rPr>
          <w:t>N 243-ФЗ</w:t>
        </w:r>
      </w:hyperlink>
      <w:r>
        <w:t xml:space="preserve">, от 28.11.2011 </w:t>
      </w:r>
      <w:hyperlink r:id="rId100" w:history="1">
        <w:r>
          <w:rPr>
            <w:color w:val="0000FF"/>
          </w:rPr>
          <w:t>N 337-ФЗ</w:t>
        </w:r>
      </w:hyperlink>
      <w:r>
        <w:t xml:space="preserve">, от 04.03.2013 </w:t>
      </w:r>
      <w:hyperlink r:id="rId101" w:history="1">
        <w:r>
          <w:rPr>
            <w:color w:val="0000FF"/>
          </w:rPr>
          <w:t>N 22-ФЗ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3. В процессе строительства, реконструкции, капитального ремонта, технического перевооружения, консервации и ликвидации опасного производственного объекта организации, разработавшие соответствующую документацию, в установленном </w:t>
      </w:r>
      <w:hyperlink r:id="rId102" w:history="1">
        <w:r>
          <w:rPr>
            <w:color w:val="0000FF"/>
          </w:rPr>
          <w:t>порядке</w:t>
        </w:r>
      </w:hyperlink>
      <w:r>
        <w:t xml:space="preserve"> осуществляют авторский надзор.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18.12.2006 </w:t>
      </w:r>
      <w:hyperlink r:id="rId103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04" w:history="1">
        <w:r>
          <w:rPr>
            <w:color w:val="0000FF"/>
          </w:rPr>
          <w:t>N 243-ФЗ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3.1. Соответствие построенных, реконструированных опасных производственных объектов требованиям технических регламентов и проектной документации,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</w:t>
      </w:r>
      <w:hyperlink r:id="rId10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B3FFB" w:rsidRDefault="00FB3FFB">
      <w:pPr>
        <w:pStyle w:val="ConsPlusNormal"/>
        <w:jc w:val="both"/>
      </w:pPr>
      <w:r>
        <w:t xml:space="preserve">(п. 3.1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18.12.2006 N 232-ФЗ, в ред. Федеральных законов от 18.07.2011 </w:t>
      </w:r>
      <w:hyperlink r:id="rId107" w:history="1">
        <w:r>
          <w:rPr>
            <w:color w:val="0000FF"/>
          </w:rPr>
          <w:t>N 243-ФЗ</w:t>
        </w:r>
      </w:hyperlink>
      <w:r>
        <w:t xml:space="preserve">, от 04.03.2013 </w:t>
      </w:r>
      <w:hyperlink r:id="rId108" w:history="1">
        <w:r>
          <w:rPr>
            <w:color w:val="0000FF"/>
          </w:rPr>
          <w:t>N 22-ФЗ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4. Ввод в эксплуатацию опасного производственного объекта проводится в порядке, установленном </w:t>
      </w:r>
      <w:hyperlink r:id="rId10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При этом проверяется готовность организации к эксплуатации опасного производственного объекта и к действиям по </w:t>
      </w:r>
      <w:hyperlink r:id="rId111" w:history="1">
        <w:r>
          <w:rPr>
            <w:color w:val="0000FF"/>
          </w:rPr>
          <w:t>локализации</w:t>
        </w:r>
      </w:hyperlink>
      <w:r>
        <w:t xml:space="preserve"> и ликвидации последствий аварии, а также наличие у нее договора обязательного страхования гражданской ответственности,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18.12.2006 </w:t>
      </w:r>
      <w:hyperlink r:id="rId112" w:history="1">
        <w:r>
          <w:rPr>
            <w:color w:val="0000FF"/>
          </w:rPr>
          <w:t>N 232-ФЗ</w:t>
        </w:r>
      </w:hyperlink>
      <w:r>
        <w:t xml:space="preserve">, от 27.07.2010 </w:t>
      </w:r>
      <w:hyperlink r:id="rId113" w:history="1">
        <w:r>
          <w:rPr>
            <w:color w:val="0000FF"/>
          </w:rPr>
          <w:t>N 226-ФЗ</w:t>
        </w:r>
      </w:hyperlink>
      <w:r>
        <w:t>)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9. Требования промышленной безопасности к эксплуатации опасного производственного объекта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>1. Организация, эксплуатирующая опасный производственный объект, обязана: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соблюдать положения настоящего Федерального закона, других федеральных законов,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</w:t>
      </w:r>
      <w:hyperlink r:id="rId114" w:history="1">
        <w:r>
          <w:rPr>
            <w:color w:val="0000FF"/>
          </w:rPr>
          <w:t>федеральных норм и правил</w:t>
        </w:r>
      </w:hyperlink>
      <w:r>
        <w:t xml:space="preserve"> в области промышленной безопасности;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116" w:history="1">
        <w:r>
          <w:rPr>
            <w:color w:val="0000FF"/>
          </w:rPr>
          <w:t>требования</w:t>
        </w:r>
      </w:hyperlink>
      <w:r>
        <w:t xml:space="preserve"> обоснования безопасности опасного производственного объекта (в случаях, предусмотренных </w:t>
      </w:r>
      <w:hyperlink w:anchor="P84" w:history="1">
        <w:r>
          <w:rPr>
            <w:color w:val="0000FF"/>
          </w:rPr>
          <w:t>пунктом 4 статьи 3</w:t>
        </w:r>
      </w:hyperlink>
      <w:r>
        <w:t xml:space="preserve"> настоящего Федерального закона);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обеспечивать безопасность опытного применения технических устройств на опасном производственном объекте в соответствии с </w:t>
      </w:r>
      <w:hyperlink w:anchor="P138" w:history="1">
        <w:r>
          <w:rPr>
            <w:color w:val="0000FF"/>
          </w:rPr>
          <w:t>пунктом 3 статьи 7</w:t>
        </w:r>
      </w:hyperlink>
      <w:r>
        <w:t xml:space="preserve"> настоящего Федерального закона;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lastRenderedPageBreak/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B3FFB" w:rsidRDefault="00FB3FFB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уведомлять</w:t>
        </w:r>
      </w:hyperlink>
      <w:r>
        <w:t xml:space="preserve">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04.03.2013 N 22-ФЗ; 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обеспечивать укомплектованность штата работников опасного производственного объекта в соответствии с установленными требованиями;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обеспечивать проведение подготовки и аттестации работников в области промышленной безопасности в случаях, установленных настоящим Федеральным </w:t>
      </w:r>
      <w:hyperlink w:anchor="P347" w:history="1">
        <w:r>
          <w:rPr>
            <w:color w:val="0000FF"/>
          </w:rPr>
          <w:t>законом</w:t>
        </w:r>
      </w:hyperlink>
      <w:r>
        <w:t>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29.07.2018 N 271-ФЗ)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иметь на опасном производственном объекте нормативные правовые акты, устанавливающие требования промышленной безопасности, а также правила ведения работ на опасном производственном объекте;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организовывать и осуществлять </w:t>
      </w:r>
      <w:hyperlink r:id="rId126" w:history="1">
        <w:r>
          <w:rPr>
            <w:color w:val="0000FF"/>
          </w:rPr>
          <w:t>производственный контроль</w:t>
        </w:r>
      </w:hyperlink>
      <w:r>
        <w:t xml:space="preserve"> за соблюдением требований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создать систему управления промышленной безопасностью и обеспечивать ее функционирование в случаях, установленных </w:t>
      </w:r>
      <w:hyperlink w:anchor="P232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22.08.2004 </w:t>
      </w:r>
      <w:hyperlink r:id="rId128" w:history="1">
        <w:r>
          <w:rPr>
            <w:color w:val="0000FF"/>
          </w:rPr>
          <w:t>N 122-ФЗ</w:t>
        </w:r>
      </w:hyperlink>
      <w:r>
        <w:t xml:space="preserve">, от 04.03.2013 </w:t>
      </w:r>
      <w:hyperlink r:id="rId129" w:history="1">
        <w:r>
          <w:rPr>
            <w:color w:val="0000FF"/>
          </w:rPr>
          <w:t>N 22-ФЗ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предотвращать проникновение на опасный производственный объект посторонних лиц;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обеспечивать выполнение требований промышленной безопасности к хранению опасных веществ;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разрабатывать декларацию промышленной безопасности в случаях, установленных </w:t>
      </w:r>
      <w:hyperlink w:anchor="P315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заключать договор обязательного страхования гражданской ответственности в соответствии с </w:t>
      </w:r>
      <w:r>
        <w:lastRenderedPageBreak/>
        <w:t>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27.07.2010 N 226-ФЗ)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22.08.2004 </w:t>
      </w:r>
      <w:hyperlink r:id="rId132" w:history="1">
        <w:r>
          <w:rPr>
            <w:color w:val="0000FF"/>
          </w:rPr>
          <w:t>N 122-ФЗ</w:t>
        </w:r>
      </w:hyperlink>
      <w:r>
        <w:t xml:space="preserve">, от 23.07.2010 </w:t>
      </w:r>
      <w:hyperlink r:id="rId133" w:history="1">
        <w:r>
          <w:rPr>
            <w:color w:val="0000FF"/>
          </w:rPr>
          <w:t>N 171-ФЗ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безопасность;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22.08.2004 </w:t>
      </w:r>
      <w:hyperlink r:id="rId134" w:history="1">
        <w:r>
          <w:rPr>
            <w:color w:val="0000FF"/>
          </w:rPr>
          <w:t>N 122-ФЗ</w:t>
        </w:r>
      </w:hyperlink>
      <w:r>
        <w:t xml:space="preserve">, от 09.05.2005 </w:t>
      </w:r>
      <w:hyperlink r:id="rId135" w:history="1">
        <w:r>
          <w:rPr>
            <w:color w:val="0000FF"/>
          </w:rPr>
          <w:t>N 45-ФЗ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осуществлять мероприятия по локализации и ликвидации последствий аварий на опасном производственном объекте, оказывать содействие государственным органам в расследовании причин аварии;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 аварий;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своевременно информировать в установленном </w:t>
      </w:r>
      <w:hyperlink r:id="rId136" w:history="1">
        <w:r>
          <w:rPr>
            <w:color w:val="0000FF"/>
          </w:rPr>
          <w:t>порядке</w:t>
        </w:r>
      </w:hyperlink>
      <w:r>
        <w:t xml:space="preserve"> федеральный орган исполнительной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принимать меры по защите жизни и здоровья работников в случае аварии на опасном производственном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вести учет аварий и инцидентов на опасном производственном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представлять в федеральный орган исполнительной власти в области промышленной 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2. Работники опасного производственного объекта обязаны: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соблюдать положения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проходить подготовку и аттестацию в области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lastRenderedPageBreak/>
        <w:t>в установленном порядке приостанавливать работу в случае аварии или инцидента на опасном производственном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в установленном </w:t>
      </w:r>
      <w:hyperlink r:id="rId140" w:history="1">
        <w:r>
          <w:rPr>
            <w:color w:val="0000FF"/>
          </w:rPr>
          <w:t>порядке</w:t>
        </w:r>
      </w:hyperlink>
      <w:r>
        <w:t xml:space="preserve"> участвовать в проведении работ по локализации аварии на опасном производственном объекте.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29.07.2018 N 271-ФЗ.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10. Требования промышленной безопасности по готовности к действиям по локализации и ликвидации последствий аварии на опасном производственном объекте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hyperlink r:id="rId142" w:history="1">
        <w:r>
          <w:rPr>
            <w:color w:val="0000FF"/>
          </w:rPr>
          <w:t>1</w:t>
        </w:r>
      </w:hyperlink>
      <w:r>
        <w:t>. 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планировать и осуществлять </w:t>
      </w:r>
      <w:hyperlink r:id="rId143" w:history="1">
        <w:r>
          <w:rPr>
            <w:color w:val="0000FF"/>
          </w:rPr>
          <w:t>мероприятия</w:t>
        </w:r>
      </w:hyperlink>
      <w:r>
        <w:t xml:space="preserve"> по локализации и ликвидации последствий аварий на опасном производственном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заключать с профессиональными аварийно-спасательными службами или с профессиональными аварийно-спасательными формированиями </w:t>
      </w:r>
      <w:hyperlink r:id="rId144" w:history="1">
        <w:r>
          <w:rPr>
            <w:color w:val="0000FF"/>
          </w:rPr>
          <w:t>договоры</w:t>
        </w:r>
      </w:hyperlink>
      <w:r>
        <w:t xml:space="preserve"> на обслуживание, а в случаях, предусмотренных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создавать на опасных производственных объектах I и II классов опасности, на которых ведутся горные работы, вспомогательные горноспасательные команды в </w:t>
      </w:r>
      <w:hyperlink r:id="rId14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обучать работников действиям в случае аварии или инцидента на опасном производственном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2. Планирование мероприятий по локализации и ликвидации последствий аварий на опасных производственных объектах I, II и III классов опасности, предусмотренных </w:t>
      </w:r>
      <w:hyperlink w:anchor="P463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0" w:history="1">
        <w:r>
          <w:rPr>
            <w:color w:val="0000FF"/>
          </w:rPr>
          <w:t>4</w:t>
        </w:r>
      </w:hyperlink>
      <w:r>
        <w:t xml:space="preserve">, </w:t>
      </w:r>
      <w:hyperlink w:anchor="P492" w:history="1">
        <w:r>
          <w:rPr>
            <w:color w:val="0000FF"/>
          </w:rPr>
          <w:t>5</w:t>
        </w:r>
      </w:hyperlink>
      <w:r>
        <w:t xml:space="preserve"> и </w:t>
      </w:r>
      <w:hyperlink w:anchor="P494" w:history="1">
        <w:r>
          <w:rPr>
            <w:color w:val="0000FF"/>
          </w:rPr>
          <w:t>6 приложения 1</w:t>
        </w:r>
      </w:hyperlink>
      <w:r>
        <w:t xml:space="preserve"> к настоящему Федеральному закону,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объектах. </w:t>
      </w:r>
      <w:hyperlink r:id="rId148" w:history="1">
        <w:r>
          <w:rPr>
            <w:color w:val="0000FF"/>
          </w:rPr>
          <w:t>Порядок</w:t>
        </w:r>
      </w:hyperlink>
      <w:r>
        <w:t xml:space="preserve">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Федерации.</w:t>
      </w:r>
    </w:p>
    <w:p w:rsidR="00FB3FFB" w:rsidRDefault="00FB3FFB">
      <w:pPr>
        <w:pStyle w:val="ConsPlusNormal"/>
        <w:jc w:val="both"/>
      </w:pPr>
      <w:r>
        <w:t xml:space="preserve">(п. 2 введен Федеральным </w:t>
      </w:r>
      <w:hyperlink r:id="rId149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bookmarkStart w:id="4" w:name="P232"/>
      <w:bookmarkEnd w:id="4"/>
      <w:r>
        <w:t>Статья 11. Требования к организации производственного контроля за соблюдением требований промышленной безопасности и управления промышленной безопасностью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lastRenderedPageBreak/>
        <w:t xml:space="preserve">1. Организация, эксплуатирующая опасный производственный объект, обязана организовывать и осуществлять производственный контроль за соблюдением требований промышленной безопасности в соответствии с </w:t>
      </w:r>
      <w:hyperlink r:id="rId151" w:history="1">
        <w:r>
          <w:rPr>
            <w:color w:val="0000FF"/>
          </w:rPr>
          <w:t>требованиями</w:t>
        </w:r>
      </w:hyperlink>
      <w:r>
        <w:t>, устанавливаемыми Правительством Российской Федерации.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2.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документа, подписанного усиленной квалифицированной электронной подписью,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года. </w:t>
      </w:r>
      <w:hyperlink r:id="rId152" w:history="1">
        <w:r>
          <w:rPr>
            <w:color w:val="0000FF"/>
          </w:rPr>
          <w:t>Требования</w:t>
        </w:r>
      </w:hyperlink>
      <w:r>
        <w:t xml:space="preserve">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(п. 2 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3. Организации, эксплуатирующие опасные производственные объекты I или II класса опасности, обязаны создать системы управления промышленной безопасностью и обеспечивать их функционирование.</w:t>
      </w:r>
    </w:p>
    <w:p w:rsidR="00FB3FFB" w:rsidRDefault="00FB3FFB">
      <w:pPr>
        <w:pStyle w:val="ConsPlusNormal"/>
        <w:jc w:val="both"/>
      </w:pPr>
      <w:r>
        <w:t xml:space="preserve">(п. 3 введен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4. Системы управления промышленной безопасностью обеспечивают: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определение целей и задач организаций, эксплуатирующих опасные производственные объекты, в области промышленной безопасности, информирование общественности о данных целях и задачах;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идентификацию, анализ и прогнозирование риска </w:t>
      </w:r>
      <w:hyperlink r:id="rId155" w:history="1">
        <w:r>
          <w:rPr>
            <w:color w:val="0000FF"/>
          </w:rPr>
          <w:t>аварий</w:t>
        </w:r>
      </w:hyperlink>
      <w:r>
        <w:t xml:space="preserve"> на опасных производственных объектах и связанных с такими авариями угроз;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планирование и реализацию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координацию работ по предупреждению аварий и инцидентов на опасных производственных объектах;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осуществление производственного контроля за соблюдением требований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безопасность опытного применения технических устройств на опасных производственных объектах в соответствии с </w:t>
      </w:r>
      <w:hyperlink w:anchor="P147" w:history="1">
        <w:r>
          <w:rPr>
            <w:color w:val="0000FF"/>
          </w:rPr>
          <w:t>пунктом 3 статьи 7</w:t>
        </w:r>
      </w:hyperlink>
      <w:r>
        <w:t xml:space="preserve"> настоящего Федерального закона;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своевременную корректировку мер по снижению риска аварий на опасных производственных объектах;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участие работников организаций, эксплуатирующих опасные производственные объекты, в разработке и реализации мер по снижению риска аварий на опасных производственных объектах;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информационное обеспечение осуществления деятельности в области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(п. 4 введен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5. </w:t>
      </w:r>
      <w:hyperlink r:id="rId157" w:history="1">
        <w:r>
          <w:rPr>
            <w:color w:val="0000FF"/>
          </w:rPr>
          <w:t>Требования</w:t>
        </w:r>
      </w:hyperlink>
      <w:r>
        <w:t xml:space="preserve"> к документационному обеспечению систем управления промышленной безопасностью устанавливаются Правительством Российской Федерации.</w:t>
      </w:r>
    </w:p>
    <w:p w:rsidR="00FB3FFB" w:rsidRDefault="00FB3FFB">
      <w:pPr>
        <w:pStyle w:val="ConsPlusNormal"/>
        <w:jc w:val="both"/>
      </w:pPr>
      <w:r>
        <w:t xml:space="preserve">(п. 5 введен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Title"/>
        <w:ind w:firstLine="540"/>
        <w:jc w:val="both"/>
        <w:outlineLvl w:val="2"/>
      </w:pPr>
      <w:r>
        <w:lastRenderedPageBreak/>
        <w:t>Статья 12. Техническое расследование причин аварии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>1. По каждому факту возникновения аварии на опасном производственном объекте проводится техническое расследование ее причин.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2. Техническое расследование причин аварии проводится специальной </w:t>
      </w:r>
      <w:hyperlink r:id="rId159" w:history="1">
        <w:r>
          <w:rPr>
            <w:color w:val="0000FF"/>
          </w:rPr>
          <w:t>комиссией</w:t>
        </w:r>
      </w:hyperlink>
      <w:r>
        <w:t>, возглавляемой представителем федерального органа исполнительной власти в области промышленной безопасности или его территориального органа.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 состав указанной комиссии также включаются: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представители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представители организации, эксплуатирующей опасный производственный объект;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представители страховщика, с которым организация, эксплуатирующая опасный производственный объект,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другие представители в соответствии с законодательством Российской Федерации.</w:t>
      </w:r>
    </w:p>
    <w:p w:rsidR="00FB3FFB" w:rsidRDefault="00FB3FFB">
      <w:pPr>
        <w:pStyle w:val="ConsPlusNormal"/>
        <w:jc w:val="both"/>
      </w:pPr>
      <w:r>
        <w:t xml:space="preserve">(п. 2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27.07.2010 N 226-ФЗ)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3.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4. Комиссия по техническому расследованию причин аварии может привлекать к расследованию экспертные организации, экспертов в области промышленной безопасности и специалистов в области изысканий, проектирования, научно-исследовательских и опытно-конструкторских работ, изготовления оборудования и в других областях, а также общественных инспекторов в области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27.07.2010 </w:t>
      </w:r>
      <w:hyperlink r:id="rId161" w:history="1">
        <w:r>
          <w:rPr>
            <w:color w:val="0000FF"/>
          </w:rPr>
          <w:t>N 226-ФЗ</w:t>
        </w:r>
      </w:hyperlink>
      <w:r>
        <w:t xml:space="preserve">, от 02.07.2013 </w:t>
      </w:r>
      <w:hyperlink r:id="rId162" w:history="1">
        <w:r>
          <w:rPr>
            <w:color w:val="0000FF"/>
          </w:rPr>
          <w:t>N 186-ФЗ</w:t>
        </w:r>
      </w:hyperlink>
      <w:r>
        <w:t xml:space="preserve">, от 03.07.2016 </w:t>
      </w:r>
      <w:hyperlink r:id="rId163" w:history="1">
        <w:r>
          <w:rPr>
            <w:color w:val="0000FF"/>
          </w:rPr>
          <w:t>N 283-ФЗ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5. Организация, эксплуатирующая опасный производственный объект, ее работники, организация, проводившая экспертизу промышленной безопасности, обязаны представлять комиссии по техническому расследованию причин аварии всю информацию, необходимую указанной комиссии для осуществления своих полномочий.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6. Результаты проведения технического расследования причин аварии заносятся в акт, в котором указываются причины и обстоятельства аварии, размер причиненного вреда, допущенные нарушения требований промышленной безопасности, лица, допустившие эти нарушения, а также меры, которые приняты для </w:t>
      </w:r>
      <w:hyperlink r:id="rId165" w:history="1">
        <w:r>
          <w:rPr>
            <w:color w:val="0000FF"/>
          </w:rPr>
          <w:t>локализации</w:t>
        </w:r>
      </w:hyperlink>
      <w:r>
        <w:t xml:space="preserve"> и ликвидации последствий аварии, и содержатся предложения по предупреждению подобных аварий.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7. Материалы технического расследования причин аварии направляются в федеральный орган исполнительной власти в области промышленной безопасности, или в его территориальный орган, членам комиссии по техническому расследованию причин аварии, а также в иные заинтересованные государственные органы.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22.08.2004 </w:t>
      </w:r>
      <w:hyperlink r:id="rId167" w:history="1">
        <w:r>
          <w:rPr>
            <w:color w:val="0000FF"/>
          </w:rPr>
          <w:t>N 122-ФЗ</w:t>
        </w:r>
      </w:hyperlink>
      <w:r>
        <w:t xml:space="preserve">, от 27.07.2010 </w:t>
      </w:r>
      <w:hyperlink r:id="rId168" w:history="1">
        <w:r>
          <w:rPr>
            <w:color w:val="0000FF"/>
          </w:rPr>
          <w:t>N 226-ФЗ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hyperlink r:id="rId169" w:history="1">
        <w:r>
          <w:rPr>
            <w:color w:val="0000FF"/>
          </w:rPr>
          <w:t>Порядок</w:t>
        </w:r>
      </w:hyperlink>
      <w:r>
        <w:t xml:space="preserve"> проведения технического расследования причин аварии и оформления </w:t>
      </w:r>
      <w:hyperlink r:id="rId170" w:history="1">
        <w:r>
          <w:rPr>
            <w:color w:val="0000FF"/>
          </w:rPr>
          <w:t>акта</w:t>
        </w:r>
      </w:hyperlink>
      <w:r>
        <w:t xml:space="preserve"> технического расследования причин аварии устанавливается федеральным органом исполнительной власти в области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9. Финансирование расходов на техническое расследование причин аварии осуществляется организацией, эксплуатирующей опасный производственный объект, на котором произошла авария.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13. Экспертиза промышленной безопасности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bookmarkStart w:id="5" w:name="P279"/>
      <w:bookmarkEnd w:id="5"/>
      <w:r>
        <w:t>1. Экспертизе промышленной безопасности подлежат: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документация на консервацию, ликвидацию опасного производственного объекта;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</w:t>
      </w:r>
      <w:hyperlink r:id="rId17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технические устройства, применяемые на опасном производственном объекте, в случаях, установленных </w:t>
      </w:r>
      <w:hyperlink w:anchor="P138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</w:t>
      </w:r>
      <w:hyperlink r:id="rId173" w:history="1">
        <w:r>
          <w:rPr>
            <w:color w:val="0000FF"/>
          </w:rPr>
          <w:t>локализации</w:t>
        </w:r>
      </w:hyperlink>
      <w:r>
        <w:t xml:space="preserve"> и ликвидации последствий аварий;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декларация промышленной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о градостроительной деятельности), консервацию, ликвидацию опасного производственного объекта, или вновь разрабатываемая декларация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FB3FFB" w:rsidRDefault="00FB3FFB">
      <w:pPr>
        <w:pStyle w:val="ConsPlusNormal"/>
        <w:jc w:val="both"/>
      </w:pPr>
      <w:r>
        <w:t xml:space="preserve">(п. 1 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2. Экспертизу промышленной безопасности проводит организация, имеющая лицензию на проведение указанной экспертизы, за счет средств ее заказчика.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Организации, имеющей лицензию на проведение экспертизы промышленной безопасности, запрещается проводить указанную экспертизу в отношении опасного производственного объекта, принадлежащего на праве собственности или ином законном основании ей или лицам, входящим с ней в одну группу лиц в соответствии с антимонопольным </w:t>
      </w:r>
      <w:hyperlink r:id="rId1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Заключение экспертизы промышленной безопасности, подготовленное с нарушением данного требования, не может быть использовано в целях, установленных настоящим Федеральным законом.</w:t>
      </w:r>
    </w:p>
    <w:p w:rsidR="00FB3FFB" w:rsidRDefault="00FB3FFB">
      <w:pPr>
        <w:pStyle w:val="ConsPlusNormal"/>
        <w:jc w:val="both"/>
      </w:pPr>
      <w:r>
        <w:t xml:space="preserve">(п. 2 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3. Экспертиза промышленной безопасности проводится в порядке, установленном федеральными </w:t>
      </w:r>
      <w:hyperlink r:id="rId177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безопасности, на основании принципов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FB3FFB" w:rsidRDefault="00FB3FFB">
      <w:pPr>
        <w:pStyle w:val="ConsPlusNormal"/>
        <w:jc w:val="both"/>
      </w:pPr>
      <w:r>
        <w:t xml:space="preserve">(п. 3 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4. Результатом проведения экспертизы промышленной безопасности является заключение, </w:t>
      </w:r>
      <w:r>
        <w:lastRenderedPageBreak/>
        <w:t xml:space="preserve">которое подписывается руководителем организации, проводившей экспертизу промышленной безопасности, и экспертом или экспертами в области промышленной безопасности, участвовавшими в проведении указанной экспертизы. Требования к оформлению заключения экспертизы промышленной безопасности устанавливаются федеральными </w:t>
      </w:r>
      <w:hyperlink r:id="rId179" w:history="1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(п. 4 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5.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безопасности это заключение в течение пяти рабочих дней со дня его поступления. Заключение экспертизы промышленной безопасности может быть использовано в целях, установленных настоящим Федеральным законом,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органом.</w:t>
      </w:r>
    </w:p>
    <w:p w:rsidR="00FB3FFB" w:rsidRDefault="00FB3FFB">
      <w:pPr>
        <w:pStyle w:val="ConsPlusNormal"/>
        <w:jc w:val="both"/>
      </w:pPr>
      <w:r>
        <w:t xml:space="preserve">(п. 5 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6. В целях настоящего Федерального закона под заведомо ложным </w:t>
      </w:r>
      <w:hyperlink r:id="rId182" w:history="1">
        <w:r>
          <w:rPr>
            <w:color w:val="0000FF"/>
          </w:rPr>
          <w:t>заключением</w:t>
        </w:r>
      </w:hyperlink>
      <w:r>
        <w:t xml:space="preserve"> экспертизы промышленной безопасности понимается заключение, подготовленное без проведения указанной экспертизы или после ее проведения, но явно противоречащее содержанию материалов, предоставленных эксперту или экспертам в области промышленной безопасности и рассмотренных в ходе проведения экспертизы промышленной безопасности, или фактическому состоянию технических устройств, применяемых на опасных производственных объектах, зданий и сооружений на опасных производственных объектах, являвшихся объектами экспертизы промышленной безопасности.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Заключение экспертизы промышленной безопасности, признанное заведомо ложным, подлежит исключению из реестра заключений экспертизы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(п. 6 в ред. Федерального </w:t>
      </w:r>
      <w:hyperlink r:id="rId183" w:history="1">
        <w:r>
          <w:rPr>
            <w:color w:val="0000FF"/>
          </w:rPr>
          <w:t>закона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7. Ведение реестра заключений экспертизы промышленной безопасности </w:t>
      </w:r>
      <w:hyperlink r:id="rId184" w:history="1">
        <w:r>
          <w:rPr>
            <w:color w:val="0000FF"/>
          </w:rPr>
          <w:t>осуществляется</w:t>
        </w:r>
      </w:hyperlink>
      <w:r>
        <w:t xml:space="preserve"> федеральным органом исполнительной власти в области промышленной безопасности в соответствии с административным </w:t>
      </w:r>
      <w:hyperlink r:id="rId185" w:history="1">
        <w:r>
          <w:rPr>
            <w:color w:val="0000FF"/>
          </w:rPr>
          <w:t>регламентом</w:t>
        </w:r>
      </w:hyperlink>
      <w:r>
        <w:t>.</w:t>
      </w:r>
    </w:p>
    <w:p w:rsidR="00FB3FFB" w:rsidRDefault="00FB3FFB">
      <w:pPr>
        <w:pStyle w:val="ConsPlusNormal"/>
        <w:jc w:val="both"/>
      </w:pPr>
      <w:r>
        <w:t xml:space="preserve">(п. 7 введен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8. Руководитель организации, проводящей экспертизу промышленной безопасности, обязан: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организовать проведение экспертизы промышленной безопасности в порядке, установленном федеральными нормами и правилами в области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обеспечить проведение экспертизы промышленной безопасности экспертами в области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обеспечить наличие оборудования, приборов, материалов и средств информационного обеспечения, необходимых для проведения экспертизы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(п. 8 введен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9. Эксперт в области промышленной безопасности обязан: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определять соответствие объектов экспертизы промышленной безопасности требованиям промышленной безопасности путем проведения анализа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lastRenderedPageBreak/>
        <w:t>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обеспечивать объективность и обоснованность выводов, содержащихся в заключении экспертизы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обеспечивать сохранность материалов, предоставленных на экспертизу промышленной безопасности, и конфиденциальность информации, полученной в ходе проведения указанной экспертизы.</w:t>
      </w:r>
    </w:p>
    <w:p w:rsidR="00FB3FFB" w:rsidRDefault="00FB3FFB">
      <w:pPr>
        <w:pStyle w:val="ConsPlusNormal"/>
        <w:jc w:val="both"/>
      </w:pPr>
      <w:r>
        <w:t xml:space="preserve">(п. 9 введен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02.07.2013 N 186-ФЗ)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10.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объекта, принадлежащего на праве собственности или ином законном основании организации, в трудовых отношениях с которой он состоит. Заключение экспертизы промышленной безопасности, подготовленное с нарушением данного требования, не может быть использовано в целях, установленных настоящим Федеральным законом.</w:t>
      </w:r>
    </w:p>
    <w:p w:rsidR="00FB3FFB" w:rsidRDefault="00FB3FFB">
      <w:pPr>
        <w:pStyle w:val="ConsPlusNormal"/>
        <w:jc w:val="both"/>
      </w:pPr>
      <w:r>
        <w:t xml:space="preserve">(п. 10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02.07.2013 N 186-ФЗ)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bookmarkStart w:id="6" w:name="P315"/>
      <w:bookmarkEnd w:id="6"/>
      <w:r>
        <w:t>Статья 14. Разработка декларации промышленной безопасности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 xml:space="preserve">1. Разработка декларации промышленной безопасности предполагает всестороннюю </w:t>
      </w:r>
      <w:hyperlink r:id="rId190" w:history="1">
        <w:r>
          <w:rPr>
            <w:color w:val="0000FF"/>
          </w:rPr>
          <w:t>оценку</w:t>
        </w:r>
      </w:hyperlink>
      <w:r>
        <w:t xml:space="preserve"> риска аварии и связанной с нею угрозы; анализ достаточности принятых мер по предупреждению аварий, по обеспечению готовности организации к эксплуатации опасного производственного объекта в соответствии с требованиями промышленной безопасности, а также к </w:t>
      </w:r>
      <w:hyperlink r:id="rId191" w:history="1">
        <w:r>
          <w:rPr>
            <w:color w:val="0000FF"/>
          </w:rPr>
          <w:t>локализации</w:t>
        </w:r>
      </w:hyperlink>
      <w:r>
        <w:t xml:space="preserve"> и ликвидации последствий аварии на опасном производственном объекте; разработку мероприятий, направленных на снижение масштаба последствий аварии и размера ущерба, нанесенного в случае аварии на опасном производственном объекте.</w:t>
      </w:r>
    </w:p>
    <w:p w:rsidR="00FB3FFB" w:rsidRDefault="00FB3FFB">
      <w:pPr>
        <w:pStyle w:val="ConsPlusNormal"/>
        <w:spacing w:before="220"/>
        <w:ind w:firstLine="540"/>
        <w:jc w:val="both"/>
      </w:pPr>
      <w:hyperlink r:id="rId192" w:history="1">
        <w:r>
          <w:rPr>
            <w:color w:val="0000FF"/>
          </w:rPr>
          <w:t>Перечень</w:t>
        </w:r>
      </w:hyperlink>
      <w:r>
        <w:t xml:space="preserve"> сведений, содержащихся в декларации промышленной безопасности, и </w:t>
      </w:r>
      <w:hyperlink r:id="rId193" w:history="1">
        <w:r>
          <w:rPr>
            <w:color w:val="0000FF"/>
          </w:rPr>
          <w:t>порядок</w:t>
        </w:r>
      </w:hyperlink>
      <w:r>
        <w:t xml:space="preserve"> ее оформления определяются федеральным органом исполнительной власти в области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2.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опасности, на которых получаются, используются, перерабатываются, образуются, хранятся, транспортируются, уничтожаются опасные вещества в количествах, указанных в </w:t>
      </w:r>
      <w:hyperlink w:anchor="P509" w:history="1">
        <w:r>
          <w:rPr>
            <w:color w:val="0000FF"/>
          </w:rPr>
          <w:t>Приложении 2</w:t>
        </w:r>
      </w:hyperlink>
      <w:r>
        <w:t xml:space="preserve"> к настоящему Федеральному закону (за исключением использования взрывчатых веществ при проведении взрывных работ).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Абзац утратил силу с 15 марта 2013 года. - Федеральный </w:t>
      </w:r>
      <w:hyperlink r:id="rId196" w:history="1">
        <w:r>
          <w:rPr>
            <w:color w:val="0000FF"/>
          </w:rPr>
          <w:t>закон</w:t>
        </w:r>
      </w:hyperlink>
      <w:r>
        <w:t xml:space="preserve"> от 04.03.2013 N 22-ФЗ.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3. Декларация промышленной безопасности разрабатывается в составе проектной документации на строительство, реконструкцию опасного производственного объекта, а также документации на техническое перевооружение, консервацию, ликвидацию опасного производственного объекта.</w:t>
      </w:r>
    </w:p>
    <w:p w:rsidR="00FB3FFB" w:rsidRDefault="00FB3FFB">
      <w:pPr>
        <w:pStyle w:val="ConsPlusNormal"/>
        <w:jc w:val="both"/>
      </w:pPr>
      <w:r>
        <w:t xml:space="preserve">(п. 3 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3.1. Декларация промышленной безопасности находящегося в эксплуатации опасного производственного объекта разрабатывается вновь:</w:t>
      </w:r>
    </w:p>
    <w:p w:rsidR="00FB3FFB" w:rsidRDefault="00FB3F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FFB" w:rsidRDefault="00FB3FFB">
            <w:pPr>
              <w:pStyle w:val="ConsPlusNormal"/>
              <w:jc w:val="both"/>
            </w:pPr>
            <w:r>
              <w:rPr>
                <w:color w:val="392C69"/>
              </w:rPr>
              <w:t xml:space="preserve">До 31.12.2022 эксплуатация опасных производственных объектов может осуществляться без представления декларации промышленной безопасности, разработанной вновь в соответствии с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и </w:t>
            </w:r>
            <w:hyperlink w:anchor="P330" w:history="1">
              <w:r>
                <w:rPr>
                  <w:color w:val="0000FF"/>
                </w:rPr>
                <w:t>4 п. 3(1) ст. 14</w:t>
              </w:r>
            </w:hyperlink>
            <w:r>
              <w:rPr>
                <w:color w:val="392C69"/>
              </w:rPr>
              <w:t xml:space="preserve"> (</w:t>
            </w: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pStyle w:val="ConsPlusNormal"/>
        <w:spacing w:before="280"/>
        <w:ind w:firstLine="540"/>
        <w:jc w:val="both"/>
      </w:pPr>
      <w:r>
        <w:t>в случае истечения десяти лет со дня внесения в реестр деклараций промышленной безопасности последней декларации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объекте;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7" w:name="P330"/>
      <w:bookmarkEnd w:id="7"/>
      <w:r>
        <w:t>в случае изменения требований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федерального государственного надзора в области промышленной безопасности.</w:t>
      </w:r>
    </w:p>
    <w:p w:rsidR="00FB3FFB" w:rsidRDefault="00FB3FFB">
      <w:pPr>
        <w:pStyle w:val="ConsPlusNormal"/>
        <w:jc w:val="both"/>
      </w:pPr>
      <w:r>
        <w:t xml:space="preserve">(п. 3.1 введен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4. Декларация промышленной безопасности утверждается руководителем организации, эксплуатирующей опасный производственный объект.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Руководитель организации, эксплуатирующей опасный производственный объект, несет 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5. Декларация промышленной безопасности, разрабатываемая в составе документации на техническое перевооружение, консервацию и ликвидацию опасного производственного объекта, и декларация промышленной безопасности, разрабатываемая вновь, проходят экспертизу промышленной безопасности в установленном </w:t>
      </w:r>
      <w:hyperlink r:id="rId200" w:history="1">
        <w:r>
          <w:rPr>
            <w:color w:val="0000FF"/>
          </w:rPr>
          <w:t>порядке</w:t>
        </w:r>
      </w:hyperlink>
      <w:r>
        <w:t xml:space="preserve">. Проектная документация на строительство, реконструкцию опасного производственного объекта, содержащая декларацию промышленной безопасности, подлежит экспертизе в соответствии с </w:t>
      </w:r>
      <w:hyperlink r:id="rId20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B3FFB" w:rsidRDefault="00FB3FFB">
      <w:pPr>
        <w:pStyle w:val="ConsPlusNormal"/>
        <w:jc w:val="both"/>
      </w:pPr>
      <w:r>
        <w:t xml:space="preserve">(в ред. Федеральных законов от 18.12.2006 </w:t>
      </w:r>
      <w:hyperlink r:id="rId202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203" w:history="1">
        <w:r>
          <w:rPr>
            <w:color w:val="0000FF"/>
          </w:rPr>
          <w:t>N 243-ФЗ</w:t>
        </w:r>
      </w:hyperlink>
      <w:r>
        <w:t xml:space="preserve">, от 28.11.2011 </w:t>
      </w:r>
      <w:hyperlink r:id="rId204" w:history="1">
        <w:r>
          <w:rPr>
            <w:color w:val="0000FF"/>
          </w:rPr>
          <w:t>N 337-ФЗ</w:t>
        </w:r>
      </w:hyperlink>
      <w:r>
        <w:t xml:space="preserve">, от 04.03.2013 </w:t>
      </w:r>
      <w:hyperlink r:id="rId205" w:history="1">
        <w:r>
          <w:rPr>
            <w:color w:val="0000FF"/>
          </w:rPr>
          <w:t>N 22-ФЗ</w:t>
        </w:r>
      </w:hyperlink>
      <w:r>
        <w:t>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6. Декларацию промышленной безопасности представляют органам государственной власти, органам местного самоуправления, общественным объединениям и гражданам в </w:t>
      </w:r>
      <w:hyperlink r:id="rId206" w:history="1">
        <w:r>
          <w:rPr>
            <w:color w:val="0000FF"/>
          </w:rPr>
          <w:t>порядке</w:t>
        </w:r>
      </w:hyperlink>
      <w:r>
        <w:t>, который установлен Правительством Российской Федерации.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7. Декларация промышленной безопасности, представленная в федеральный орган исполнительной власти в области промышленной безопасности или его территориальный орган, вносится в реестр деклараций промышленной безопасности в течение пяти рабочих дней со дня поступления соответствующих документов.</w:t>
      </w:r>
    </w:p>
    <w:p w:rsidR="00FB3FFB" w:rsidRDefault="00FB3FFB">
      <w:pPr>
        <w:pStyle w:val="ConsPlusNormal"/>
        <w:jc w:val="both"/>
      </w:pPr>
      <w:r>
        <w:t xml:space="preserve">(п. 7 введен Федеральным </w:t>
      </w:r>
      <w:hyperlink r:id="rId207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8. </w:t>
      </w:r>
      <w:hyperlink r:id="rId208" w:history="1">
        <w:r>
          <w:rPr>
            <w:color w:val="0000FF"/>
          </w:rPr>
          <w:t>Ведение</w:t>
        </w:r>
      </w:hyperlink>
      <w:r>
        <w:t xml:space="preserve">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регламентом.</w:t>
      </w:r>
    </w:p>
    <w:p w:rsidR="00FB3FFB" w:rsidRDefault="00FB3FFB">
      <w:pPr>
        <w:pStyle w:val="ConsPlusNormal"/>
        <w:jc w:val="both"/>
      </w:pPr>
      <w:r>
        <w:t xml:space="preserve">(п. 8 введен Федеральным </w:t>
      </w:r>
      <w:hyperlink r:id="rId209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FFB" w:rsidRDefault="00FB3FFB">
            <w:pPr>
              <w:pStyle w:val="ConsPlusNormal"/>
            </w:pPr>
            <w:r>
              <w:rPr>
                <w:color w:val="392C69"/>
              </w:rPr>
              <w:t>Сроки действия аттестации, истекающие в 2022 г., продлеваются до 31.12.2022 (</w:t>
            </w:r>
            <w:hyperlink r:id="rId2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>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FFB" w:rsidRDefault="00FB3FFB">
            <w:pPr>
              <w:pStyle w:val="ConsPlusNormal"/>
              <w:jc w:val="both"/>
            </w:pPr>
            <w:r>
              <w:rPr>
                <w:color w:val="392C69"/>
              </w:rPr>
              <w:t xml:space="preserve">Документы об аттестации по вопросам в сфере промышленной безопасности, выданные до 01.01.2019, действительны до окончания срока их действия (ФЗ от 29.07.2018 </w:t>
            </w:r>
            <w:hyperlink r:id="rId211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pStyle w:val="ConsPlusTitle"/>
        <w:spacing w:before="280"/>
        <w:ind w:firstLine="540"/>
        <w:jc w:val="both"/>
        <w:outlineLvl w:val="2"/>
      </w:pPr>
      <w:bookmarkStart w:id="8" w:name="P347"/>
      <w:bookmarkEnd w:id="8"/>
      <w:r>
        <w:t>Статья 14.1. Подготовка и аттестация работников в области промышленной безопасности</w:t>
      </w:r>
    </w:p>
    <w:p w:rsidR="00FB3FFB" w:rsidRDefault="00FB3FFB">
      <w:pPr>
        <w:pStyle w:val="ConsPlusNormal"/>
        <w:ind w:firstLine="540"/>
        <w:jc w:val="both"/>
      </w:pPr>
      <w:r>
        <w:t xml:space="preserve">(введена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29.07.2018 N 271-ФЗ)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Normal"/>
        <w:ind w:firstLine="540"/>
        <w:jc w:val="both"/>
      </w:pPr>
      <w:r>
        <w:t xml:space="preserve">1. Работники, в том числе руководители организаций, осуществляющие профессиональную деятельность, связанную с проектированием, строительством, эксплуатацией, реконструкцией, капитальным ремонтом, техническим перевооружением, консервацией и ликвидацией опасного производственного объекта, а также изготовлением, монтажом, наладкой, обслуживанием и ремонтом технических устройств, применяемых на опасном производственном объекте (далее - работники),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</w:t>
      </w:r>
      <w:hyperlink r:id="rId213" w:history="1">
        <w:r>
          <w:rPr>
            <w:color w:val="0000FF"/>
          </w:rPr>
          <w:t>образование</w:t>
        </w:r>
      </w:hyperlink>
      <w:r>
        <w:t xml:space="preserve"> в области промышленной безопасности и проходить аттестацию в области промышленной безопасности. </w:t>
      </w:r>
      <w:hyperlink r:id="rId214" w:history="1">
        <w:r>
          <w:rPr>
            <w:color w:val="0000FF"/>
          </w:rPr>
          <w:t>Категории</w:t>
        </w:r>
      </w:hyperlink>
      <w:r>
        <w:t xml:space="preserve"> таких работников определяются Правительством Российской Федерации.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2. Подготовка иных категорий работников в области промышленной безопасности осуществляется в соответствии с требованиями к таким работникам, установленными федеральными нормами и правилами в области промышленной безопасности. Формы указанной подготовки определяются организацией, эксплуатирующей опасный производственный объект.</w:t>
      </w:r>
    </w:p>
    <w:p w:rsidR="00FB3FFB" w:rsidRDefault="00FB3F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FFB" w:rsidRDefault="00FB3FFB">
            <w:pPr>
              <w:pStyle w:val="ConsPlusNormal"/>
              <w:jc w:val="both"/>
            </w:pPr>
            <w:r>
              <w:rPr>
                <w:color w:val="392C69"/>
              </w:rPr>
              <w:t>Первичная аттестация проводится не позднее 3 месяцев с даты событий, установленных п. 3 ст. 14.1 (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pStyle w:val="ConsPlusNormal"/>
        <w:spacing w:before="280"/>
        <w:ind w:firstLine="540"/>
        <w:jc w:val="both"/>
      </w:pPr>
      <w:r>
        <w:t>3. Первичная аттестация работников в области промышленной безопасности проводится не позднее одного месяца: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при назначении на соответствующую должность;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4. Внеочередная аттестация работников в области промышленной безопасности проводится в </w:t>
      </w:r>
      <w:hyperlink r:id="rId216" w:history="1">
        <w:r>
          <w:rPr>
            <w:color w:val="0000FF"/>
          </w:rPr>
          <w:t>случаях</w:t>
        </w:r>
      </w:hyperlink>
      <w:r>
        <w:t>, определенных Правительством Российской Федерации.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5. Аттестация работников в области промышленной безопасности проводится в объеме требований промышленной безопасности, необходимых для исполнения ими трудовых обязанностей.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аттестации, определяемыми федеральным органом исполнительной власти в области промышленной безопасности.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lastRenderedPageBreak/>
        <w:t xml:space="preserve">6. Аттестация работников в области промышленной безопасности проводится аттестационными комиссиями, формируемыми федеральными органами исполнительной власти в области промышленной безопасности, или аттестационными комиссиями, </w:t>
      </w:r>
      <w:hyperlink r:id="rId217" w:history="1">
        <w:r>
          <w:rPr>
            <w:color w:val="0000FF"/>
          </w:rPr>
          <w:t>формируемыми</w:t>
        </w:r>
      </w:hyperlink>
      <w:r>
        <w:t xml:space="preserve"> организациями, осуществляющими деятельность в области промышленной безопасности.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7. </w:t>
      </w:r>
      <w:hyperlink r:id="rId218" w:history="1">
        <w:r>
          <w:rPr>
            <w:color w:val="0000FF"/>
          </w:rPr>
          <w:t>Категории</w:t>
        </w:r>
      </w:hyperlink>
      <w:r>
        <w:t xml:space="preserve"> работников, проходящих аттестацию в области промышленной безопасности в аттестационных комиссиях, формируемых федеральными органами исполнительной власти в области промышленной безопасности, определяются Правительством Российской Федерации.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8. Если в организации, осуществляющей деятельность в области промышленной безопасности, аттестационная комиссия не сформирована, аттестация работников в области промышленной безопасности проводится аттестационной комиссией, формируемой соответствующим федеральным органом исполнительной власти в области промышленной безопасности.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9. </w:t>
      </w:r>
      <w:hyperlink r:id="rId219" w:history="1">
        <w:r>
          <w:rPr>
            <w:color w:val="0000FF"/>
          </w:rPr>
          <w:t>Порядок</w:t>
        </w:r>
      </w:hyperlink>
      <w:r>
        <w:t xml:space="preserve"> проведения аттестации в области промышленной безопасности устанавливается Правительством Российской Федерации.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10. Работники, не прошедшие аттестацию в области промышленной безопасности, не допускаются к работе на опасных производственных объектах.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Работники, не прошедшие аттестацию в области промышленной безопасности, вправе обжаловать решения соответствующей аттестационной комиссии в судебном порядке в соответствии с законодательством Российской Федерации.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15. Обязательное страхование гражданской ответственности за причинение вреда в результате аварии или инцидента на опасном производственном объекте</w:t>
      </w:r>
    </w:p>
    <w:p w:rsidR="00FB3FFB" w:rsidRDefault="00FB3FFB">
      <w:pPr>
        <w:pStyle w:val="ConsPlusNormal"/>
        <w:ind w:firstLine="540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27.07.2010 N 226-ФЗ)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Normal"/>
        <w:ind w:firstLine="540"/>
        <w:jc w:val="both"/>
      </w:pPr>
      <w:r>
        <w:t>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16. Федеральный государственный надзор в области промышленной безопасности</w:t>
      </w:r>
    </w:p>
    <w:p w:rsidR="00FB3FFB" w:rsidRDefault="00FB3FFB">
      <w:pPr>
        <w:pStyle w:val="ConsPlusNormal"/>
        <w:ind w:firstLine="540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Normal"/>
        <w:ind w:firstLine="540"/>
        <w:jc w:val="both"/>
      </w:pPr>
      <w:r>
        <w:t>1. Федеральный государственный надзор в области промышленной безопасности осуществляется: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а) уполномоченным Правительством Российской Федерации органом государственного регулирования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9" w:name="P378"/>
      <w:bookmarkEnd w:id="9"/>
      <w:r>
        <w:t xml:space="preserve">б) на объектах (в организациях), подведомственных федеральным органам исполнительной власти, указанным в </w:t>
      </w:r>
      <w:hyperlink w:anchor="P116" w:history="1">
        <w:r>
          <w:rPr>
            <w:color w:val="0000FF"/>
          </w:rPr>
          <w:t>пункте 2 статьи 5</w:t>
        </w:r>
      </w:hyperlink>
      <w:r>
        <w:t xml:space="preserve"> настоящего Федерального закона, - подразделениями этих федеральных органов исполнительной власти.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2. Предметом федерального государственного надзора в области промышленной безопасности являются: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а) соблюдение юридическими лицами,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безопасности, установленных настоящим Федеральным законом, другими федеральными законами и принимаемыми в соответствии с ними иными нормативными </w:t>
      </w:r>
      <w:r>
        <w:lastRenderedPageBreak/>
        <w:t>правовыми актами Российской Федерации, в том числе: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требований к безопасному ведению работ, в том числе требований, связанных с пользованием недрами, на опасных производственных объектах;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требований промышленной безопасности к эксплуатации опасных производственных объектов, применяемых на них технических устройств, а также зданий и сооружений на опасных производственных объектах;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требований </w:t>
      </w:r>
      <w:hyperlink r:id="rId222" w:history="1">
        <w:r>
          <w:rPr>
            <w:color w:val="0000FF"/>
          </w:rPr>
          <w:t>обоснования</w:t>
        </w:r>
      </w:hyperlink>
      <w:r>
        <w:t xml:space="preserve"> безопасности опасного производственного объекта в случае, если деятельность в области промышленной безопасности осуществляется юридическими лицами, индивидуальными предпринимателями с применением такого обоснования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требований, включая требования пожарной безопасности, для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 на опасных производственных объектах;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лицензионных требований к деятельности по эксплуатации взрывопожароопасных и химически опасных производственных объектов I - III классов 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б)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3.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надзора в области промышленной безопасности, а также виды продукции, являющиеся объектами федерального государственного надзора в области промышленной безопасности.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4. Организация и осуществление федерального государственного надзора в области промышленной безопасности регулируются Федеральным </w:t>
      </w:r>
      <w:hyperlink r:id="rId22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378" w:history="1">
        <w:r>
          <w:rPr>
            <w:color w:val="0000FF"/>
          </w:rPr>
          <w:t>подпункте "б" пункта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безопасности. К отношениям, связанным с осуществлением федерального государственного надзора в области промышленной безопасности, в случаях, указанных в </w:t>
      </w:r>
      <w:hyperlink w:anchor="P378" w:history="1">
        <w:r>
          <w:rPr>
            <w:color w:val="0000FF"/>
          </w:rPr>
          <w:t>подпункте "б" пункта 1</w:t>
        </w:r>
      </w:hyperlink>
      <w:r>
        <w:t xml:space="preserve"> настоящей статьи, не применяются положения </w:t>
      </w:r>
      <w:hyperlink w:anchor="P389" w:history="1">
        <w:r>
          <w:rPr>
            <w:color w:val="0000FF"/>
          </w:rPr>
          <w:t>пунктов 5</w:t>
        </w:r>
      </w:hyperlink>
      <w:r>
        <w:t xml:space="preserve"> - </w:t>
      </w:r>
      <w:hyperlink w:anchor="P405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0" w:name="P389"/>
      <w:bookmarkEnd w:id="10"/>
      <w:r>
        <w:t>5. При осуществлении федерального государственного надзора в области промышленной безопасности проводятся следующие профилактические мероприятия: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а) информирование;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б) обобщение правоприменительной практики;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в) объявление предостережений;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г) меры стимулирования добросовестности, предусматривающие оценку соответствия </w:t>
      </w:r>
      <w:r>
        <w:lastRenderedPageBreak/>
        <w:t>организации, эксплуатирующей опасные производственные объекты, критериям добросовестности за пять лет;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д) консультирование.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6. </w:t>
      </w:r>
      <w:hyperlink r:id="rId226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промышленной безопасности утверждается Правительством Российской Федерации.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7. При осуществлении федерального государственного надзора в области промышленной безопасности проводятся следующие контрольные (надзорные) мероприятия: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а) выездные проверки;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б) документарные проверки.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8.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(надзорных) мероприятий: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а) в отношении опасных производственных объектов I или II класса опасности проведение плановых выездных проверок осуществляется не чаще одного раза в год;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1" w:name="P401"/>
      <w:bookmarkEnd w:id="11"/>
      <w:r>
        <w:t>б) в отношении опасных производственных объектов III класса опасности проведение плановых выездных проверок осуществляется не чаще одного раза в три года;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в) в отношении опасных производственных объектов IV класса опасности плановые выездные проверки не проводятся.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9. При организации проведения плановых контрольных (надзорных) мероприятий учитываются результаты оценки добросовестности контролируемых лиц.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10. На опасных производственных объектах I класса опасности устанавливается режим постоянного государственного контроля (надзора) в соответствии с положениями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2" w:name="P405"/>
      <w:bookmarkEnd w:id="12"/>
      <w:r>
        <w:t xml:space="preserve">11. Порядок осуществления постоянного государственного контроля (надзора) устанавливается </w:t>
      </w:r>
      <w:hyperlink r:id="rId228" w:history="1">
        <w:r>
          <w:rPr>
            <w:color w:val="0000FF"/>
          </w:rPr>
          <w:t>положением</w:t>
        </w:r>
      </w:hyperlink>
      <w:r>
        <w:t xml:space="preserve"> о федеральном государственном надзоре в области промышленной безопасности.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16.1. Обеспечение соблюдения обязательных требований при проектировании, строительстве, реконструкции опасных производственных объектов</w:t>
      </w:r>
    </w:p>
    <w:p w:rsidR="00FB3FFB" w:rsidRDefault="00FB3FFB">
      <w:pPr>
        <w:pStyle w:val="ConsPlusNormal"/>
        <w:ind w:firstLine="540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Normal"/>
        <w:ind w:firstLine="540"/>
        <w:jc w:val="both"/>
      </w:pPr>
      <w:r>
        <w:t xml:space="preserve">Соблюдение обязательных требований при проектировании, строительстве,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</w:t>
      </w:r>
      <w:hyperlink r:id="rId23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16.2. Общественный контроль в области промышленной безопасности</w:t>
      </w:r>
    </w:p>
    <w:p w:rsidR="00FB3FFB" w:rsidRDefault="00FB3FFB">
      <w:pPr>
        <w:pStyle w:val="ConsPlusNormal"/>
        <w:ind w:firstLine="540"/>
        <w:jc w:val="both"/>
      </w:pPr>
      <w:r>
        <w:t xml:space="preserve">(введена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03.07.2016 N 283-ФЗ)</w:t>
      </w:r>
    </w:p>
    <w:p w:rsidR="00FB3FFB" w:rsidRDefault="00FB3FFB">
      <w:pPr>
        <w:pStyle w:val="ConsPlusNormal"/>
        <w:jc w:val="both"/>
      </w:pPr>
    </w:p>
    <w:p w:rsidR="00FB3FFB" w:rsidRDefault="00FB3FFB">
      <w:pPr>
        <w:pStyle w:val="ConsPlusNormal"/>
        <w:ind w:firstLine="540"/>
        <w:jc w:val="both"/>
      </w:pPr>
      <w:r>
        <w:t xml:space="preserve">1. Под общественным контролем в области промышленной безопасности понимается общественная деятельность, осуществляемая в целях обеспечения соблюдения организациями, осуществляющими деятельность в области промышленной безопасности, их руководителями и иными должностными лицами, индивидуальными предпринимателями и их уполномоченными </w:t>
      </w:r>
      <w:r>
        <w:lastRenderedPageBreak/>
        <w:t>представителями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2.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безопасности, привлекаемыми федеральным органом исполнительной власти в области промышленной безопасности из числа профсоюзных инспекторов труда (далее - общественные инспектора в области промышленной безопасности). </w:t>
      </w:r>
      <w:hyperlink r:id="rId232" w:history="1">
        <w:r>
          <w:rPr>
            <w:color w:val="0000FF"/>
          </w:rPr>
          <w:t>Порядок</w:t>
        </w:r>
      </w:hyperlink>
      <w:r>
        <w:t xml:space="preserve"> такого привлечения и квалификационные </w:t>
      </w:r>
      <w:hyperlink r:id="rId233" w:history="1">
        <w:r>
          <w:rPr>
            <w:color w:val="0000FF"/>
          </w:rPr>
          <w:t>требования</w:t>
        </w:r>
      </w:hyperlink>
      <w:r>
        <w:t xml:space="preserve">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3. Общественный инспектор в области промышленной безопасности обязан: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а)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б)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4. Общественный инспектор в области промышленной безопасности вправе: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а) осуществлять наблюдение за соблюдением организациями, эксплуатирующими опасные производственные объекты, требований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б) представлять организациям, эксплуатирующим опасные производственные объекты, предложения об устранении нарушений требований промышленной безопасности;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в) принимать участие в мероприятиях по контролю, проводимых федеральным органом исполнительной власти в области промышленной безопасности, и техническом расследовании причин аварии на опасном производственном объекте.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17. Ответственность за нарушение законодательства в области промышленной безопасности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17.1. Ответственность за причинение вреда жизни или здоровью граждан в результате аварии или инцидента на опасном производственном объекте</w:t>
      </w:r>
    </w:p>
    <w:p w:rsidR="00FB3FFB" w:rsidRDefault="00FB3FFB">
      <w:pPr>
        <w:pStyle w:val="ConsPlusNormal"/>
        <w:ind w:firstLine="540"/>
        <w:jc w:val="both"/>
      </w:pPr>
      <w:r>
        <w:t xml:space="preserve">(введена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27.07.2010 N 226-ФЗ)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Normal"/>
        <w:ind w:firstLine="540"/>
        <w:jc w:val="both"/>
      </w:pPr>
      <w:r>
        <w:t>1.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объекта, ответственные за причиненный вред, обязаны обеспечить выплату компенсации в счет возмещения причиненного вреда: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гражданам, имеющим право в соответствии с гражданским </w:t>
      </w:r>
      <w:hyperlink r:id="rId235" w:history="1">
        <w:r>
          <w:rPr>
            <w:color w:val="0000FF"/>
          </w:rPr>
          <w:t>законодательством</w:t>
        </w:r>
      </w:hyperlink>
      <w:r>
        <w:t xml:space="preserve"> на возмещение вреда, понесенного в случае смерти потерпевшего (кормильца), - в сумме два миллиона рублей;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гражданам, имеющим право в соответствии с гражданским </w:t>
      </w:r>
      <w:hyperlink r:id="rId236" w:history="1">
        <w:r>
          <w:rPr>
            <w:color w:val="0000FF"/>
          </w:rPr>
          <w:t>законодательством</w:t>
        </w:r>
      </w:hyperlink>
      <w:r>
        <w:t xml:space="preserve"> на возмещение вреда, причиненного здоровью, - в сумме, определяемой исходя из характера и </w:t>
      </w:r>
      <w:r>
        <w:lastRenderedPageBreak/>
        <w:t xml:space="preserve">степени повреждения здоровья по </w:t>
      </w:r>
      <w:hyperlink r:id="rId237" w:history="1">
        <w:r>
          <w:rPr>
            <w:color w:val="0000FF"/>
          </w:rPr>
          <w:t>нормативам</w:t>
        </w:r>
      </w:hyperlink>
      <w:r>
        <w:t>, устанавливаемым Правительством Российской Федерации. Размер компенсации в этом случае не может превышать два миллиона рублей.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2. Выплата компенсации в счет возмещения вреда, причиненного жизни или здоровью граждан в результате аварии или инцидента на опасном производственном объекте, не освобождает ответственное за причиненный вред лицо от его возмещения в соответствии с требованиями гражданского законодательства в части, превышающей сумму произведенной компенсации.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jc w:val="center"/>
        <w:outlineLvl w:val="1"/>
      </w:pPr>
      <w:r>
        <w:t>Глава III. ЗАКЛЮЧИТЕЛЬНЫЕ ПОЛОЖЕНИЯ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ind w:firstLine="540"/>
        <w:jc w:val="both"/>
        <w:outlineLvl w:val="2"/>
      </w:pPr>
      <w:r>
        <w:t>Статья 18. Вступление в силу настоящего Федерального закона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  <w:jc w:val="right"/>
      </w:pPr>
      <w:r>
        <w:t>Президент</w:t>
      </w:r>
    </w:p>
    <w:p w:rsidR="00FB3FFB" w:rsidRDefault="00FB3FFB">
      <w:pPr>
        <w:pStyle w:val="ConsPlusNormal"/>
        <w:jc w:val="right"/>
      </w:pPr>
      <w:r>
        <w:t>Российской Федерации</w:t>
      </w:r>
    </w:p>
    <w:p w:rsidR="00FB3FFB" w:rsidRDefault="00FB3FFB">
      <w:pPr>
        <w:pStyle w:val="ConsPlusNormal"/>
        <w:jc w:val="right"/>
      </w:pPr>
      <w:r>
        <w:t>Б.ЕЛЬЦИН</w:t>
      </w:r>
    </w:p>
    <w:p w:rsidR="00FB3FFB" w:rsidRDefault="00FB3FFB">
      <w:pPr>
        <w:pStyle w:val="ConsPlusNormal"/>
      </w:pPr>
      <w:r>
        <w:t>Москва, Кремль</w:t>
      </w:r>
    </w:p>
    <w:p w:rsidR="00FB3FFB" w:rsidRDefault="00FB3FFB">
      <w:pPr>
        <w:pStyle w:val="ConsPlusNormal"/>
        <w:spacing w:before="220"/>
      </w:pPr>
      <w:r>
        <w:t>21 июля 1997 года</w:t>
      </w:r>
    </w:p>
    <w:p w:rsidR="00FB3FFB" w:rsidRDefault="00FB3FFB">
      <w:pPr>
        <w:pStyle w:val="ConsPlusNormal"/>
        <w:spacing w:before="220"/>
      </w:pPr>
      <w:r>
        <w:t>N 116-ФЗ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</w:pPr>
    </w:p>
    <w:p w:rsidR="00FB3FFB" w:rsidRDefault="00FB3FFB">
      <w:pPr>
        <w:pStyle w:val="ConsPlusNormal"/>
      </w:pPr>
    </w:p>
    <w:p w:rsidR="00FB3FFB" w:rsidRDefault="00FB3FFB">
      <w:pPr>
        <w:pStyle w:val="ConsPlusNormal"/>
      </w:pPr>
    </w:p>
    <w:p w:rsidR="00FB3FFB" w:rsidRDefault="00FB3FFB">
      <w:pPr>
        <w:pStyle w:val="ConsPlusNormal"/>
      </w:pPr>
    </w:p>
    <w:p w:rsidR="00FB3FFB" w:rsidRDefault="00FB3FFB">
      <w:pPr>
        <w:pStyle w:val="ConsPlusNormal"/>
        <w:jc w:val="right"/>
        <w:outlineLvl w:val="0"/>
      </w:pPr>
      <w:bookmarkStart w:id="13" w:name="P455"/>
      <w:bookmarkEnd w:id="13"/>
      <w:r>
        <w:t>Приложение 1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jc w:val="center"/>
      </w:pPr>
      <w:r>
        <w:t>ОПАСНЫЕ ПРОИЗВОДСТВЕННЫЕ ОБЪЕКТЫ</w:t>
      </w:r>
    </w:p>
    <w:p w:rsidR="00FB3FFB" w:rsidRDefault="00FB3F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30.12.2008 </w:t>
            </w:r>
            <w:hyperlink r:id="rId238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04.03.2013 </w:t>
            </w:r>
            <w:hyperlink r:id="rId239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 xml:space="preserve">, от 02.06.2016 </w:t>
            </w:r>
            <w:hyperlink r:id="rId240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r>
        <w:t>К категории опасных производственных объектов относятся объекты, на которых: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4" w:name="P463"/>
      <w:bookmarkEnd w:id="14"/>
      <w:r>
        <w:t xml:space="preserve">1) получаются, используются, перерабатываются, образуются, хранятся, транспортируются, уничтожаются в указанных в </w:t>
      </w:r>
      <w:hyperlink w:anchor="P509" w:history="1">
        <w:r>
          <w:rPr>
            <w:color w:val="0000FF"/>
          </w:rPr>
          <w:t>приложении 2</w:t>
        </w:r>
      </w:hyperlink>
      <w:r>
        <w:t xml:space="preserve"> к настоящему Федеральному закону количествах опасные вещества следующих видов: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а) воспламеняющиеся вещества - газы, которые при нормальном давлении и в смеси с воздухом становятся </w:t>
      </w:r>
      <w:proofErr w:type="gramStart"/>
      <w:r>
        <w:t>воспламеняющимися</w:t>
      </w:r>
      <w:proofErr w:type="gramEnd"/>
      <w:r>
        <w:t xml:space="preserve"> и температура кипения которых при нормальном давлении составляет 20 градусов Цельсия или ниже;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б) окисляющие вещества - вещества, поддерживающие горение, вызывающие воспламенение и (или) способствующие воспламенению других веществ в результате </w:t>
      </w:r>
      <w:proofErr w:type="spellStart"/>
      <w:r>
        <w:t>окислительно</w:t>
      </w:r>
      <w:proofErr w:type="spellEnd"/>
      <w:r>
        <w:t>-восстановительной экзотермической реакции;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lastRenderedPageBreak/>
        <w:t>в) горючие вещества -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г) взрывчатые вещества - вещества, которые при определенных видах внешнего воздействия способны на очень быстрое </w:t>
      </w:r>
      <w:proofErr w:type="spellStart"/>
      <w:r>
        <w:t>самораспространяющееся</w:t>
      </w:r>
      <w:proofErr w:type="spellEnd"/>
      <w:r>
        <w:t xml:space="preserve"> химическое превращение с выделением тепла и образованием газов;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д) 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средняя смертельная концентрация в воздухе от 0,5 миллиграмма на литр до 2 миллиграммов на литр включительно;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е) высокотоксичные вещества - вещества, способные при воздействии на живые организмы приводить к их гибели и имеющие следующие характеристики: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средняя смертельная доза при введении в желудок не более 15 миллиграммов на килограмм;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средняя смертельная доза при нанесении на кожу не более 50 миллиграммов на килограмм;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средняя смертельная концентрация в воздухе не более 0,5 миллиграмма на литр;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ж) вещества, представляющие опасность для окружающей среды, - вещества, характеризующиеся в водной среде следующими показателями острой токсичности: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средняя смертельная доза при ингаляционном воздействии на рыбу в течение 96 часов не более 10 миллиграммов на литр;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средняя концентрация яда, вызывающая определенный эффект при воздействии на дафнии в течение 48 часов, не более 10 миллиграммов на литр;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средняя ингибирующая концентрация при воздействии на водоросли в течение 72 часов не более 10 миллиграммов на литр;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5" w:name="P483"/>
      <w:bookmarkEnd w:id="15"/>
      <w:r>
        <w:t xml:space="preserve">2) используется оборудование, работающее под избыточным давлением более 0,07 </w:t>
      </w:r>
      <w:proofErr w:type="spellStart"/>
      <w:r>
        <w:t>мегапаскаля</w:t>
      </w:r>
      <w:proofErr w:type="spellEnd"/>
      <w:r>
        <w:t>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а) пара, газа (в газообразном, сжиженном состоянии);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б) воды при температуре нагрева более 115 градусов Цельсия;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в) иных жидкостей при температуре, превышающей температуру их кипения при избыточном давлении 0,07 </w:t>
      </w:r>
      <w:proofErr w:type="spellStart"/>
      <w:r>
        <w:t>мегапаскаля</w:t>
      </w:r>
      <w:proofErr w:type="spellEnd"/>
      <w:r>
        <w:t>;</w:t>
      </w:r>
    </w:p>
    <w:p w:rsidR="00FB3FFB" w:rsidRDefault="00FB3FFB">
      <w:pPr>
        <w:pStyle w:val="ConsPlusNormal"/>
        <w:jc w:val="both"/>
      </w:pPr>
      <w:r>
        <w:t xml:space="preserve">(п. 2 в ред. Федерального </w:t>
      </w:r>
      <w:hyperlink r:id="rId244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6" w:name="P488"/>
      <w:bookmarkEnd w:id="16"/>
      <w:r>
        <w:t>3)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7" w:name="P490"/>
      <w:bookmarkEnd w:id="17"/>
      <w:r>
        <w:lastRenderedPageBreak/>
        <w:t>4)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</w:r>
    </w:p>
    <w:p w:rsidR="00FB3FFB" w:rsidRDefault="00FB3FFB">
      <w:pPr>
        <w:pStyle w:val="ConsPlusNormal"/>
        <w:jc w:val="both"/>
      </w:pPr>
      <w:r>
        <w:t xml:space="preserve">(п. 4 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8" w:name="P492"/>
      <w:bookmarkEnd w:id="18"/>
      <w:r>
        <w:t>5)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</w:r>
    </w:p>
    <w:p w:rsidR="00FB3FFB" w:rsidRDefault="00FB3FFB">
      <w:pPr>
        <w:pStyle w:val="ConsPlusNormal"/>
        <w:jc w:val="both"/>
      </w:pPr>
      <w:r>
        <w:t xml:space="preserve">(п. 5 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19" w:name="P494"/>
      <w:bookmarkEnd w:id="19"/>
      <w:r>
        <w:t>6) 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</w:t>
      </w:r>
    </w:p>
    <w:p w:rsidR="00FB3FFB" w:rsidRDefault="00FB3FFB">
      <w:pPr>
        <w:pStyle w:val="ConsPlusNormal"/>
        <w:jc w:val="both"/>
      </w:pPr>
      <w:r>
        <w:t xml:space="preserve">(п. 6 введен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К опасным производственным объектам не относятся: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02.06.2016 N 170-ФЗ)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объекты электросетевого хозяйства;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250" w:history="1">
        <w:r>
          <w:rPr>
            <w:color w:val="0000FF"/>
          </w:rPr>
          <w:t>законом</w:t>
        </w:r>
      </w:hyperlink>
      <w:r>
        <w:t xml:space="preserve"> от 02.06.2016 N 170-ФЗ)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работающие под давлением природного газа или сжиженного углеводородного газа до 0,005 </w:t>
      </w:r>
      <w:proofErr w:type="spellStart"/>
      <w:r>
        <w:t>мегапаскаля</w:t>
      </w:r>
      <w:proofErr w:type="spellEnd"/>
      <w:r>
        <w:t xml:space="preserve"> включительно сети газораспределения и сети </w:t>
      </w:r>
      <w:proofErr w:type="spellStart"/>
      <w:r>
        <w:t>газопотребления</w:t>
      </w:r>
      <w:proofErr w:type="spellEnd"/>
      <w:r>
        <w:t>.</w:t>
      </w:r>
    </w:p>
    <w:p w:rsidR="00FB3FFB" w:rsidRDefault="00FB3FFB">
      <w:pPr>
        <w:pStyle w:val="ConsPlusNormal"/>
        <w:jc w:val="both"/>
      </w:pPr>
      <w:r>
        <w:t xml:space="preserve">(абзац введен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02.06.2016 N 170-ФЗ)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</w:pPr>
    </w:p>
    <w:p w:rsidR="00FB3FFB" w:rsidRDefault="00FB3FFB">
      <w:pPr>
        <w:pStyle w:val="ConsPlusNormal"/>
      </w:pPr>
    </w:p>
    <w:p w:rsidR="00FB3FFB" w:rsidRDefault="00FB3FFB">
      <w:pPr>
        <w:pStyle w:val="ConsPlusNormal"/>
      </w:pPr>
    </w:p>
    <w:p w:rsidR="00FB3FFB" w:rsidRDefault="00FB3FFB">
      <w:pPr>
        <w:pStyle w:val="ConsPlusNormal"/>
      </w:pPr>
    </w:p>
    <w:p w:rsidR="00FB3FFB" w:rsidRDefault="00FB3FFB">
      <w:pPr>
        <w:pStyle w:val="ConsPlusNormal"/>
        <w:jc w:val="right"/>
        <w:outlineLvl w:val="0"/>
      </w:pPr>
      <w:r>
        <w:t>Приложение 2</w:t>
      </w:r>
    </w:p>
    <w:p w:rsidR="00FB3FFB" w:rsidRDefault="00FB3FFB">
      <w:pPr>
        <w:pStyle w:val="ConsPlusNormal"/>
      </w:pPr>
    </w:p>
    <w:p w:rsidR="00FB3FFB" w:rsidRDefault="00FB3FFB">
      <w:pPr>
        <w:pStyle w:val="ConsPlusTitle"/>
        <w:jc w:val="center"/>
      </w:pPr>
      <w:bookmarkStart w:id="20" w:name="P509"/>
      <w:bookmarkEnd w:id="20"/>
      <w:r>
        <w:t>КЛАССИФИКАЦИЯ ОПАСНЫХ ПРОИЗВОДСТВЕННЫХ ОБЪЕКТОВ</w:t>
      </w:r>
    </w:p>
    <w:p w:rsidR="00FB3FFB" w:rsidRDefault="00FB3F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04.03.2013 </w:t>
            </w:r>
            <w:hyperlink r:id="rId252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>,</w:t>
            </w:r>
          </w:p>
          <w:p w:rsidR="00FB3FFB" w:rsidRDefault="00FB3F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25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22.02.2017 </w:t>
            </w:r>
            <w:hyperlink r:id="rId254" w:history="1">
              <w:r>
                <w:rPr>
                  <w:color w:val="0000FF"/>
                </w:rPr>
                <w:t>N 22-ФЗ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pStyle w:val="ConsPlusNormal"/>
      </w:pPr>
    </w:p>
    <w:p w:rsidR="00FB3FFB" w:rsidRDefault="00FB3FFB">
      <w:pPr>
        <w:pStyle w:val="ConsPlusNormal"/>
        <w:ind w:firstLine="540"/>
        <w:jc w:val="both"/>
      </w:pPr>
      <w:bookmarkStart w:id="21" w:name="P514"/>
      <w:bookmarkEnd w:id="21"/>
      <w:r>
        <w:t xml:space="preserve">1. Классы опасности опасных производственных объектов, указанных в </w:t>
      </w:r>
      <w:hyperlink w:anchor="P463" w:history="1">
        <w:r>
          <w:rPr>
            <w:color w:val="0000FF"/>
          </w:rPr>
          <w:t>пункте 1 приложения 1</w:t>
        </w:r>
      </w:hyperlink>
      <w:r>
        <w:t xml:space="preserve"> к настоящему Федеральному закону (за исключением объектов, указанных в </w:t>
      </w:r>
      <w:hyperlink w:anchor="P516" w:history="1">
        <w:r>
          <w:rPr>
            <w:color w:val="0000FF"/>
          </w:rPr>
          <w:t>пунктах 2</w:t>
        </w:r>
      </w:hyperlink>
      <w:r>
        <w:t xml:space="preserve">, </w:t>
      </w:r>
      <w:hyperlink w:anchor="P517" w:history="1">
        <w:r>
          <w:rPr>
            <w:color w:val="0000FF"/>
          </w:rPr>
          <w:t>3</w:t>
        </w:r>
      </w:hyperlink>
      <w:r>
        <w:t xml:space="preserve"> и </w:t>
      </w:r>
      <w:hyperlink w:anchor="P521" w:history="1">
        <w:r>
          <w:rPr>
            <w:color w:val="0000FF"/>
          </w:rPr>
          <w:t>4</w:t>
        </w:r>
      </w:hyperlink>
      <w:r>
        <w:t xml:space="preserve"> настоящего приложения),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</w:t>
      </w:r>
      <w:hyperlink w:anchor="P554" w:history="1">
        <w:r>
          <w:rPr>
            <w:color w:val="0000FF"/>
          </w:rPr>
          <w:t>таблицами 1</w:t>
        </w:r>
      </w:hyperlink>
      <w:r>
        <w:t xml:space="preserve"> и </w:t>
      </w:r>
      <w:hyperlink w:anchor="P633" w:history="1">
        <w:r>
          <w:rPr>
            <w:color w:val="0000FF"/>
          </w:rPr>
          <w:t>2</w:t>
        </w:r>
      </w:hyperlink>
      <w:r>
        <w:t xml:space="preserve"> настоящего приложения. Классы опасности опасных производственных объектов, указанных в </w:t>
      </w:r>
      <w:hyperlink w:anchor="P516" w:history="1">
        <w:r>
          <w:rPr>
            <w:color w:val="0000FF"/>
          </w:rPr>
          <w:t>пунктах 2</w:t>
        </w:r>
      </w:hyperlink>
      <w:r>
        <w:t xml:space="preserve">, </w:t>
      </w:r>
      <w:hyperlink w:anchor="P517" w:history="1">
        <w:r>
          <w:rPr>
            <w:color w:val="0000FF"/>
          </w:rPr>
          <w:t>3</w:t>
        </w:r>
      </w:hyperlink>
      <w:r>
        <w:t xml:space="preserve"> и </w:t>
      </w:r>
      <w:hyperlink w:anchor="P521" w:history="1">
        <w:r>
          <w:rPr>
            <w:color w:val="0000FF"/>
          </w:rPr>
          <w:t>4</w:t>
        </w:r>
      </w:hyperlink>
      <w:r>
        <w:t xml:space="preserve"> настоящего приложения, устанавливаются в соответствии с критериями, указанными в </w:t>
      </w:r>
      <w:hyperlink w:anchor="P516" w:history="1">
        <w:r>
          <w:rPr>
            <w:color w:val="0000FF"/>
          </w:rPr>
          <w:t>пунктах 2</w:t>
        </w:r>
      </w:hyperlink>
      <w:r>
        <w:t xml:space="preserve">, </w:t>
      </w:r>
      <w:hyperlink w:anchor="P517" w:history="1">
        <w:r>
          <w:rPr>
            <w:color w:val="0000FF"/>
          </w:rPr>
          <w:t>3</w:t>
        </w:r>
      </w:hyperlink>
      <w:r>
        <w:t xml:space="preserve"> и </w:t>
      </w:r>
      <w:hyperlink w:anchor="P521" w:history="1">
        <w:r>
          <w:rPr>
            <w:color w:val="0000FF"/>
          </w:rPr>
          <w:t>4</w:t>
        </w:r>
      </w:hyperlink>
      <w:r>
        <w:t xml:space="preserve"> настоящего приложения.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02.06.2016 N 170-ФЗ)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22" w:name="P516"/>
      <w:bookmarkEnd w:id="22"/>
      <w:r>
        <w:t>2. 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23" w:name="P517"/>
      <w:bookmarkEnd w:id="23"/>
      <w:r>
        <w:t>3. Для опасных производственных объектов бурения и добычи нефти, газа и газового конденсата устанавливаются следующие классы опасности: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24" w:name="P518"/>
      <w:bookmarkEnd w:id="24"/>
      <w:r>
        <w:lastRenderedPageBreak/>
        <w:t>1) II класс опасности - для опасных производственных объектов, опасных в части выбросов продукции с содержанием сернистого водорода свыше 6 процентов объема такой продукции;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25" w:name="P519"/>
      <w:bookmarkEnd w:id="25"/>
      <w:r>
        <w:t>2) III класс опасности -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3) IV класс опасности - для опасных производственных объектов, не указанных в </w:t>
      </w:r>
      <w:hyperlink w:anchor="P51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19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26" w:name="P521"/>
      <w:bookmarkEnd w:id="26"/>
      <w:r>
        <w:t xml:space="preserve">4. Для газораспределительных станций, сетей газораспределения и сетей </w:t>
      </w:r>
      <w:proofErr w:type="spellStart"/>
      <w:r>
        <w:t>газопотребления</w:t>
      </w:r>
      <w:proofErr w:type="spellEnd"/>
      <w:r>
        <w:t xml:space="preserve"> устанавливаются следующие классы опасности: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1) II класс опасности - для опасных производственных объектов, предназначенных для транспортировки природного газа под давлением свыше 1,2 </w:t>
      </w:r>
      <w:proofErr w:type="spellStart"/>
      <w:r>
        <w:t>мегапаскаля</w:t>
      </w:r>
      <w:proofErr w:type="spellEnd"/>
      <w:r>
        <w:t xml:space="preserve"> или сжиженного углеводородного газа под давлением свыше 1,6 </w:t>
      </w:r>
      <w:proofErr w:type="spellStart"/>
      <w:r>
        <w:t>мегапаскаля</w:t>
      </w:r>
      <w:proofErr w:type="spellEnd"/>
      <w:r>
        <w:t>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2) III класс опасности - для опасных производственных объектов, предназначенных для транспортировки природного газа под давлением свыше 0,005 </w:t>
      </w:r>
      <w:proofErr w:type="spellStart"/>
      <w:r>
        <w:t>мегапаскаля</w:t>
      </w:r>
      <w:proofErr w:type="spellEnd"/>
      <w:r>
        <w:t xml:space="preserve"> до 1,2 </w:t>
      </w:r>
      <w:proofErr w:type="spellStart"/>
      <w:r>
        <w:t>мегапаскаля</w:t>
      </w:r>
      <w:proofErr w:type="spellEnd"/>
      <w:r>
        <w:t xml:space="preserve"> включительно или сжиженного углеводородного газа под давлением свыше 0,005 </w:t>
      </w:r>
      <w:proofErr w:type="spellStart"/>
      <w:r>
        <w:t>мегапаскаля</w:t>
      </w:r>
      <w:proofErr w:type="spellEnd"/>
      <w:r>
        <w:t xml:space="preserve"> до 1,6 </w:t>
      </w:r>
      <w:proofErr w:type="spellStart"/>
      <w:r>
        <w:t>мегапаскаля</w:t>
      </w:r>
      <w:proofErr w:type="spellEnd"/>
      <w:r>
        <w:t xml:space="preserve"> включительно.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02.06.2016 N 170-ФЗ)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5. Для опасных производственных объектов, указанных в </w:t>
      </w:r>
      <w:hyperlink w:anchor="P483" w:history="1">
        <w:r>
          <w:rPr>
            <w:color w:val="0000FF"/>
          </w:rPr>
          <w:t>пункте 2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FB3FFB" w:rsidRDefault="00FB3F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B3F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3FFB" w:rsidRDefault="00FB3FF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3FFB" w:rsidRDefault="00FB3FFB">
            <w:pPr>
              <w:pStyle w:val="ConsPlusNormal"/>
              <w:jc w:val="both"/>
            </w:pPr>
            <w:r>
              <w:rPr>
                <w:color w:val="392C69"/>
              </w:rPr>
              <w:t xml:space="preserve">Плановые проверки в отношении опасного объекта, перерегистрация которого в </w:t>
            </w:r>
            <w:proofErr w:type="spellStart"/>
            <w:r>
              <w:rPr>
                <w:color w:val="392C69"/>
              </w:rPr>
              <w:t>госреестре</w:t>
            </w:r>
            <w:proofErr w:type="spellEnd"/>
            <w:r>
              <w:rPr>
                <w:color w:val="392C69"/>
              </w:rPr>
              <w:t xml:space="preserve"> в соответствии с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 п. 5 приложения 2 (в ред. ФЗ от 22.02.2017 N 22-ФЗ) не проведена, </w:t>
            </w:r>
            <w:hyperlink r:id="rId257" w:history="1">
              <w:r>
                <w:rPr>
                  <w:color w:val="0000FF"/>
                </w:rPr>
                <w:t>проводятся</w:t>
              </w:r>
            </w:hyperlink>
            <w:r>
              <w:rPr>
                <w:color w:val="392C69"/>
              </w:rPr>
              <w:t xml:space="preserve"> в соответствии с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</w:t>
            </w:r>
            <w:hyperlink w:anchor="P401" w:history="1">
              <w:r>
                <w:rPr>
                  <w:color w:val="0000FF"/>
                </w:rPr>
                <w:t>п. 5.1 ст. 16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3FFB" w:rsidRDefault="00FB3FFB">
            <w:pPr>
              <w:spacing w:after="1" w:line="0" w:lineRule="atLeast"/>
            </w:pPr>
          </w:p>
        </w:tc>
      </w:tr>
    </w:tbl>
    <w:p w:rsidR="00FB3FFB" w:rsidRDefault="00FB3FFB">
      <w:pPr>
        <w:pStyle w:val="ConsPlusNormal"/>
        <w:spacing w:before="280"/>
        <w:ind w:firstLine="540"/>
        <w:jc w:val="both"/>
      </w:pPr>
      <w:bookmarkStart w:id="27" w:name="P528"/>
      <w:bookmarkEnd w:id="27"/>
      <w:r>
        <w:t xml:space="preserve">1) III класс опасности -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Российской Федерации в сфере теплоснабжения, а также иных опасных производственных объектов, на которых применяется оборудование, работающее под избыточным давлением 1,6 </w:t>
      </w:r>
      <w:proofErr w:type="spellStart"/>
      <w:r>
        <w:t>мегапаскаля</w:t>
      </w:r>
      <w:proofErr w:type="spellEnd"/>
      <w:r>
        <w:t xml:space="preserve"> и более (за исключением оборудования автозаправочных станций, предназначенных для заправки транспортных средств природным газом) или при температуре рабочей среды 250 градусов Цельсия и более;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22.02.2017 N 22-ФЗ)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2) IV класс опасности - для опасных производственных объектов, не указанных в </w:t>
      </w:r>
      <w:hyperlink w:anchor="P528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6. Для опасных производственных объектов, указанных в </w:t>
      </w:r>
      <w:hyperlink w:anchor="P488" w:history="1">
        <w:r>
          <w:rPr>
            <w:color w:val="0000FF"/>
          </w:rPr>
          <w:t>пункте 3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28" w:name="P532"/>
      <w:bookmarkEnd w:id="28"/>
      <w:r>
        <w:t>1) III класс опасности - для подвесных канатных дорог;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2) IV класс опасности - для опасных производственных объектов, не указанных в </w:t>
      </w:r>
      <w:hyperlink w:anchor="P532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7. Для опасных производственных объектов, указанных в </w:t>
      </w:r>
      <w:hyperlink w:anchor="P490" w:history="1">
        <w:r>
          <w:rPr>
            <w:color w:val="0000FF"/>
          </w:rPr>
          <w:t>пункте 4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1) II класс опасности - для опасных производственных объектов, на которых используется </w:t>
      </w:r>
      <w:r>
        <w:lastRenderedPageBreak/>
        <w:t>оборудование, рассчитанное на максимальное количество расплава 10 000 килограммов и более;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2) III класс опасности - для опасных производственных объектов, на которых используется оборудование, рассчитанное на максимальное количество расплава от 500 до 10 000 килограммов.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8. Для опасных производственных объектов, указанных в </w:t>
      </w:r>
      <w:hyperlink w:anchor="P492" w:history="1">
        <w:r>
          <w:rPr>
            <w:color w:val="0000FF"/>
          </w:rPr>
          <w:t>пункте 5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29" w:name="P538"/>
      <w:bookmarkEnd w:id="29"/>
      <w:r>
        <w:t>1) I класс опасности - для шахт угольной промышленности, а также иных объектов ведения подземных горных работ на участках недр, где могут произойти: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взрывы газа и (или) пыли;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внезапные выбросы породы, газа и (или) пыли;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горные удары;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прорывы воды в подземные горные выработки;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2) II класс опасности - для объектов ведения подземных горных работ, не указанных в </w:t>
      </w:r>
      <w:hyperlink w:anchor="P538" w:history="1">
        <w:r>
          <w:rPr>
            <w:color w:val="0000FF"/>
          </w:rPr>
          <w:t>подпункте 1</w:t>
        </w:r>
      </w:hyperlink>
      <w:r>
        <w:t xml:space="preserve"> настоящего пункта, для объектов,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3) III класс опасности - для объектов, на которых ведутся открытые горные работы, объем разработки горной массы которых 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4) IV класс опасности - для объектов, на которых ведутся открытые горные работы, объем разработки горной массы которых составляет менее чем 100 тысяч кубических метров в год.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30" w:name="P546"/>
      <w:bookmarkEnd w:id="30"/>
      <w:r>
        <w:t xml:space="preserve">9. Для опасных производственных объектов, указанных в </w:t>
      </w:r>
      <w:hyperlink w:anchor="P494" w:history="1">
        <w:r>
          <w:rPr>
            <w:color w:val="0000FF"/>
          </w:rPr>
          <w:t>пункте 6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1) III класс опасности - для элеваторов, опасных производственных объектов мукомольного, крупяного и комбикормового производства;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2) IV класс опасности - для иных опасных производственных объектов.</w:t>
      </w:r>
    </w:p>
    <w:p w:rsidR="00FB3FFB" w:rsidRDefault="00FB3FFB">
      <w:pPr>
        <w:pStyle w:val="ConsPlusNormal"/>
        <w:spacing w:before="220"/>
        <w:ind w:firstLine="540"/>
        <w:jc w:val="both"/>
      </w:pPr>
      <w:bookmarkStart w:id="31" w:name="P549"/>
      <w:bookmarkEnd w:id="31"/>
      <w:r>
        <w:t xml:space="preserve">10. В случае, если для опасного производственного объекта по указанным в </w:t>
      </w:r>
      <w:hyperlink w:anchor="P51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46" w:history="1">
        <w:r>
          <w:rPr>
            <w:color w:val="0000FF"/>
          </w:rPr>
          <w:t>9</w:t>
        </w:r>
      </w:hyperlink>
      <w:r>
        <w:t xml:space="preserve"> настоящего приложения критериям могут быть установлены разные классы опасности, устанавливается наиболее высокий класс опасности.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02.06.2016 N 170-ФЗ)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 xml:space="preserve">11. В случае, если опасный производственный объект, для которого в соответствии с </w:t>
      </w:r>
      <w:hyperlink w:anchor="P51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549" w:history="1">
        <w:r>
          <w:rPr>
            <w:color w:val="0000FF"/>
          </w:rPr>
          <w:t>10</w:t>
        </w:r>
      </w:hyperlink>
      <w:r>
        <w:t xml:space="preserve"> настоящего приложения должен быть установлен II, III или IV класс опасности, расположен на землях особо охраняемых природных территорий, континентальном шельфе Российской Федерации, во внутренних морских водах, в территориальном море или прилежащей зоне Российской Федерации, на искусственном земельном участке, созданном на водном объекте, находящемся в федеральной собственности, для такого опасного производственного объекта устанавливается более высокий класс опасности соответственно.</w:t>
      </w:r>
    </w:p>
    <w:p w:rsidR="00FB3FFB" w:rsidRDefault="00FB3FFB">
      <w:pPr>
        <w:pStyle w:val="ConsPlusNormal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02.06.2016 N 170-ФЗ)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pStyle w:val="ConsPlusNormal"/>
        <w:jc w:val="right"/>
        <w:outlineLvl w:val="1"/>
      </w:pPr>
      <w:bookmarkStart w:id="32" w:name="P554"/>
      <w:bookmarkEnd w:id="32"/>
      <w:r>
        <w:t>Таблица 1</w:t>
      </w:r>
    </w:p>
    <w:p w:rsidR="00FB3FFB" w:rsidRDefault="00FB3FFB">
      <w:pPr>
        <w:pStyle w:val="ConsPlusNormal"/>
        <w:ind w:firstLine="540"/>
        <w:jc w:val="both"/>
      </w:pPr>
    </w:p>
    <w:p w:rsidR="00FB3FFB" w:rsidRDefault="00FB3FFB">
      <w:pPr>
        <w:sectPr w:rsidR="00FB3FFB" w:rsidSect="00BE0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1620"/>
        <w:gridCol w:w="1620"/>
        <w:gridCol w:w="1980"/>
        <w:gridCol w:w="1800"/>
      </w:tblGrid>
      <w:tr w:rsidR="00FB3FFB">
        <w:tc>
          <w:tcPr>
            <w:tcW w:w="2760" w:type="dxa"/>
            <w:vMerge w:val="restart"/>
          </w:tcPr>
          <w:p w:rsidR="00FB3FFB" w:rsidRDefault="00FB3FFB">
            <w:pPr>
              <w:pStyle w:val="ConsPlusNormal"/>
              <w:jc w:val="center"/>
            </w:pPr>
            <w:r>
              <w:lastRenderedPageBreak/>
              <w:t>Наименование опасного вещества</w:t>
            </w:r>
          </w:p>
        </w:tc>
        <w:tc>
          <w:tcPr>
            <w:tcW w:w="7020" w:type="dxa"/>
            <w:gridSpan w:val="4"/>
          </w:tcPr>
          <w:p w:rsidR="00FB3FFB" w:rsidRDefault="00FB3FFB">
            <w:pPr>
              <w:pStyle w:val="ConsPlusNormal"/>
              <w:jc w:val="center"/>
            </w:pPr>
            <w:r>
              <w:t>Количество опасного вещества, т</w:t>
            </w:r>
          </w:p>
        </w:tc>
      </w:tr>
      <w:tr w:rsidR="00FB3FFB">
        <w:tc>
          <w:tcPr>
            <w:tcW w:w="2760" w:type="dxa"/>
            <w:vMerge/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I класс опасности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II класс опасности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III класс опасности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IV класс опасности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Аммиак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500 и более, но менее 5000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10 и более, но менее 50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Нитрат аммония (нитрат аммония и смеси аммония, в которых содержание азота из нитрата аммония составляет более 28 процентов массы, а также водные растворы нитрата аммония, в которых концентрация нитрата аммония превышает 90 процентов массы)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25 000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2500 и более, но менее 25 000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250 и более, но менее 2500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50 и более, но менее 250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 процентов массы (сложные удобрения содержат нитрат аммония вместе с фосфатом и (или) калием)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100 000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10 000 и более, но менее 100 000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1000 и более, но менее 10 000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200 и более, но менее 1000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Акрилонитрил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4 и более, но менее 20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Хлор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250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25 и более, но менее 250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2,5 и более, но менее 25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0,5 и более, но менее 2,5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lastRenderedPageBreak/>
              <w:t>Оксид этилена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Цианистый водород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 и более, но менее 20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0,4 и более, но менее 2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Фтористый водород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Сернистый водород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Диоксид серы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2500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250 и более, но менее 2500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25 и более, но менее 250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5 и более, но менее 25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proofErr w:type="spellStart"/>
            <w:r>
              <w:t>Триоксид</w:t>
            </w:r>
            <w:proofErr w:type="spellEnd"/>
            <w:r>
              <w:t xml:space="preserve"> серы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750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75 и более, но менее 750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7,5 и более, но менее 75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1,5 и более, но менее 7,5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Алкилы свинца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Фосген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7,5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0,75 и более, но менее 7,5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0,075 и более, но менее 0,75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0,015 и более, но менее 0,075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proofErr w:type="spellStart"/>
            <w:r>
              <w:t>Метилизоцианат</w:t>
            </w:r>
            <w:proofErr w:type="spellEnd"/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1,5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0,15 и более, но менее 1,5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0,015 и более, но менее 0,15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0,003 и более, но менее 0,015</w:t>
            </w:r>
          </w:p>
        </w:tc>
      </w:tr>
    </w:tbl>
    <w:p w:rsidR="00FB3FFB" w:rsidRDefault="00FB3FFB">
      <w:pPr>
        <w:pStyle w:val="ConsPlusNormal"/>
        <w:jc w:val="both"/>
      </w:pPr>
    </w:p>
    <w:p w:rsidR="00FB3FFB" w:rsidRDefault="00FB3FFB">
      <w:pPr>
        <w:pStyle w:val="ConsPlusNormal"/>
        <w:jc w:val="right"/>
        <w:outlineLvl w:val="1"/>
      </w:pPr>
      <w:bookmarkStart w:id="33" w:name="P633"/>
      <w:bookmarkEnd w:id="33"/>
      <w:r>
        <w:t>Таблица 2</w:t>
      </w:r>
    </w:p>
    <w:p w:rsidR="00FB3FFB" w:rsidRDefault="00FB3F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1620"/>
        <w:gridCol w:w="1620"/>
        <w:gridCol w:w="1980"/>
        <w:gridCol w:w="1800"/>
      </w:tblGrid>
      <w:tr w:rsidR="00FB3FFB">
        <w:tc>
          <w:tcPr>
            <w:tcW w:w="2760" w:type="dxa"/>
            <w:vMerge w:val="restart"/>
          </w:tcPr>
          <w:p w:rsidR="00FB3FFB" w:rsidRDefault="00FB3FFB">
            <w:pPr>
              <w:pStyle w:val="ConsPlusNormal"/>
              <w:jc w:val="center"/>
            </w:pPr>
            <w:r>
              <w:t>Виды опасных веществ</w:t>
            </w:r>
          </w:p>
        </w:tc>
        <w:tc>
          <w:tcPr>
            <w:tcW w:w="7020" w:type="dxa"/>
            <w:gridSpan w:val="4"/>
          </w:tcPr>
          <w:p w:rsidR="00FB3FFB" w:rsidRDefault="00FB3FFB">
            <w:pPr>
              <w:pStyle w:val="ConsPlusNormal"/>
              <w:jc w:val="center"/>
            </w:pPr>
            <w:r>
              <w:t>Количество опасных веществ, т</w:t>
            </w:r>
          </w:p>
        </w:tc>
      </w:tr>
      <w:tr w:rsidR="00FB3FFB">
        <w:tc>
          <w:tcPr>
            <w:tcW w:w="2760" w:type="dxa"/>
            <w:vMerge/>
          </w:tcPr>
          <w:p w:rsidR="00FB3FFB" w:rsidRDefault="00FB3FFB">
            <w:pPr>
              <w:spacing w:after="1" w:line="0" w:lineRule="atLeast"/>
            </w:pP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I класс опасности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II класс опасности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III класс опасности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IV класс опасности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Воспламеняющиеся и горючие газы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Горючие жидкости, находящиеся на товарно-</w:t>
            </w:r>
            <w:r>
              <w:lastRenderedPageBreak/>
              <w:t>сырьевых складах и базах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lastRenderedPageBreak/>
              <w:t>500 000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 xml:space="preserve">50 000 и более, но менее 500 </w:t>
            </w:r>
            <w:r>
              <w:lastRenderedPageBreak/>
              <w:t>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lastRenderedPageBreak/>
              <w:t>1000 и более, но менее 50 000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-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Токсичные вещества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Высокотоксичные вещества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 и более, но менее 20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0,1 и более, но менее 2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Окисляющие вещества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Взрывчатые вещества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менее 50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-</w:t>
            </w:r>
          </w:p>
        </w:tc>
      </w:tr>
      <w:tr w:rsidR="00FB3FFB">
        <w:tc>
          <w:tcPr>
            <w:tcW w:w="2760" w:type="dxa"/>
          </w:tcPr>
          <w:p w:rsidR="00FB3FFB" w:rsidRDefault="00FB3FFB">
            <w:pPr>
              <w:pStyle w:val="ConsPlusNormal"/>
            </w:pPr>
            <w:r>
              <w:t>Вещества, представляющие опасность для окружающей среды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</w:tcPr>
          <w:p w:rsidR="00FB3FFB" w:rsidRDefault="00FB3FFB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</w:tcPr>
          <w:p w:rsidR="00FB3FFB" w:rsidRDefault="00FB3FFB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</w:tcPr>
          <w:p w:rsidR="00FB3FFB" w:rsidRDefault="00FB3FFB">
            <w:pPr>
              <w:pStyle w:val="ConsPlusNormal"/>
              <w:jc w:val="center"/>
            </w:pPr>
            <w:r>
              <w:t>1 и более, но менее 20</w:t>
            </w:r>
          </w:p>
        </w:tc>
      </w:tr>
    </w:tbl>
    <w:p w:rsidR="00FB3FFB" w:rsidRDefault="00FB3FFB">
      <w:pPr>
        <w:pStyle w:val="ConsPlusNormal"/>
        <w:jc w:val="both"/>
      </w:pPr>
    </w:p>
    <w:p w:rsidR="00FB3FFB" w:rsidRDefault="00FB3FFB">
      <w:pPr>
        <w:pStyle w:val="ConsPlusNormal"/>
        <w:ind w:firstLine="540"/>
        <w:jc w:val="both"/>
      </w:pPr>
      <w:r>
        <w:t xml:space="preserve">Примечания: 1. Для опасных веществ, не указанных в </w:t>
      </w:r>
      <w:hyperlink w:anchor="P554" w:history="1">
        <w:r>
          <w:rPr>
            <w:color w:val="0000FF"/>
          </w:rPr>
          <w:t>таблице 1</w:t>
        </w:r>
      </w:hyperlink>
      <w:r>
        <w:t xml:space="preserve"> настоящего приложения, применяются данные, содержащиеся в </w:t>
      </w:r>
      <w:hyperlink w:anchor="P633" w:history="1">
        <w:r>
          <w:rPr>
            <w:color w:val="0000FF"/>
          </w:rPr>
          <w:t>таблице 2</w:t>
        </w:r>
      </w:hyperlink>
      <w:r>
        <w:t xml:space="preserve"> настоящего приложения.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2. При наличии различных опасных веществ одного вида их количества суммируются.</w:t>
      </w:r>
    </w:p>
    <w:p w:rsidR="00FB3FFB" w:rsidRDefault="00FB3FFB">
      <w:pPr>
        <w:pStyle w:val="ConsPlusNormal"/>
        <w:spacing w:before="220"/>
        <w:ind w:firstLine="540"/>
        <w:jc w:val="both"/>
      </w:pPr>
      <w:r>
        <w:t>3. В случае, если расстояние между опасными производственными объектами составляет менее чем пятьсот метров, независимо от того, эксплуатируются они одной организацией или разными организациями, учитывается суммарное количество опасных веществ одного вида.</w:t>
      </w:r>
    </w:p>
    <w:p w:rsidR="00FB3FFB" w:rsidRDefault="00FB3FFB">
      <w:pPr>
        <w:pStyle w:val="ConsPlusNormal"/>
      </w:pPr>
    </w:p>
    <w:p w:rsidR="00FB3FFB" w:rsidRDefault="00FB3FFB">
      <w:pPr>
        <w:pStyle w:val="ConsPlusNormal"/>
      </w:pPr>
    </w:p>
    <w:p w:rsidR="00FB3FFB" w:rsidRDefault="00FB3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A72" w:rsidRDefault="00522A72">
      <w:bookmarkStart w:id="34" w:name="_GoBack"/>
      <w:bookmarkEnd w:id="34"/>
    </w:p>
    <w:sectPr w:rsidR="00522A72" w:rsidSect="00FB3FFB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FB"/>
    <w:rsid w:val="00522A72"/>
    <w:rsid w:val="00F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C638-FA14-429D-8988-24074211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3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3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3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3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3F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142907&amp;dst=100058" TargetMode="External"/><Relationship Id="rId21" Type="http://schemas.openxmlformats.org/officeDocument/2006/relationships/hyperlink" Target="https://login.consultant.ru/link/?req=doc&amp;base=LAW&amp;n=298681&amp;dst=100104" TargetMode="External"/><Relationship Id="rId63" Type="http://schemas.openxmlformats.org/officeDocument/2006/relationships/hyperlink" Target="https://login.consultant.ru/link/?req=doc&amp;base=LAW&amp;n=222061&amp;dst=100414" TargetMode="External"/><Relationship Id="rId159" Type="http://schemas.openxmlformats.org/officeDocument/2006/relationships/hyperlink" Target="https://login.consultant.ru/link/?req=doc&amp;base=LAW&amp;n=372330&amp;dst=100050" TargetMode="External"/><Relationship Id="rId170" Type="http://schemas.openxmlformats.org/officeDocument/2006/relationships/hyperlink" Target="https://login.consultant.ru/link/?req=doc&amp;base=LAW&amp;n=208629&amp;dst=100014" TargetMode="External"/><Relationship Id="rId191" Type="http://schemas.openxmlformats.org/officeDocument/2006/relationships/hyperlink" Target="https://login.consultant.ru/link/?req=doc&amp;base=LAW&amp;n=362449&amp;dst=100010" TargetMode="External"/><Relationship Id="rId205" Type="http://schemas.openxmlformats.org/officeDocument/2006/relationships/hyperlink" Target="https://login.consultant.ru/link/?req=doc&amp;base=LAW&amp;n=142907&amp;dst=100122" TargetMode="External"/><Relationship Id="rId226" Type="http://schemas.openxmlformats.org/officeDocument/2006/relationships/hyperlink" Target="https://login.consultant.ru/link/?req=doc&amp;base=LAW&amp;n=388966&amp;dst=100020" TargetMode="External"/><Relationship Id="rId247" Type="http://schemas.openxmlformats.org/officeDocument/2006/relationships/hyperlink" Target="https://login.consultant.ru/link/?req=doc&amp;base=LAW&amp;n=142907&amp;dst=100150" TargetMode="External"/><Relationship Id="rId107" Type="http://schemas.openxmlformats.org/officeDocument/2006/relationships/hyperlink" Target="https://login.consultant.ru/link/?req=doc&amp;base=LAW&amp;n=116984&amp;dst=100071" TargetMode="External"/><Relationship Id="rId11" Type="http://schemas.openxmlformats.org/officeDocument/2006/relationships/hyperlink" Target="https://login.consultant.ru/link/?req=doc&amp;base=LAW&amp;n=83310&amp;dst=100067" TargetMode="External"/><Relationship Id="rId32" Type="http://schemas.openxmlformats.org/officeDocument/2006/relationships/hyperlink" Target="https://login.consultant.ru/link/?req=doc&amp;base=LAW&amp;n=370097&amp;dst=100157" TargetMode="External"/><Relationship Id="rId53" Type="http://schemas.openxmlformats.org/officeDocument/2006/relationships/hyperlink" Target="https://login.consultant.ru/link/?req=doc&amp;base=LAW&amp;n=154627&amp;dst=100008" TargetMode="External"/><Relationship Id="rId74" Type="http://schemas.openxmlformats.org/officeDocument/2006/relationships/hyperlink" Target="https://login.consultant.ru/link/?req=doc&amp;base=LAW&amp;n=370097&amp;dst=100157" TargetMode="External"/><Relationship Id="rId128" Type="http://schemas.openxmlformats.org/officeDocument/2006/relationships/hyperlink" Target="https://login.consultant.ru/link/?req=doc&amp;base=LAW&amp;n=388556&amp;dst=104149" TargetMode="External"/><Relationship Id="rId149" Type="http://schemas.openxmlformats.org/officeDocument/2006/relationships/hyperlink" Target="https://login.consultant.ru/link/?req=doc&amp;base=LAW&amp;n=142907&amp;dst=100080" TargetMode="External"/><Relationship Id="rId5" Type="http://schemas.openxmlformats.org/officeDocument/2006/relationships/hyperlink" Target="https://login.consultant.ru/link/?req=doc&amp;base=LAW&amp;n=388560&amp;dst=100147" TargetMode="External"/><Relationship Id="rId95" Type="http://schemas.openxmlformats.org/officeDocument/2006/relationships/hyperlink" Target="https://login.consultant.ru/link/?req=doc&amp;base=LAW&amp;n=379755&amp;dst=100012" TargetMode="External"/><Relationship Id="rId160" Type="http://schemas.openxmlformats.org/officeDocument/2006/relationships/hyperlink" Target="https://login.consultant.ru/link/?req=doc&amp;base=LAW&amp;n=169838&amp;dst=100021" TargetMode="External"/><Relationship Id="rId181" Type="http://schemas.openxmlformats.org/officeDocument/2006/relationships/hyperlink" Target="https://login.consultant.ru/link/?req=doc&amp;base=LAW&amp;n=148496&amp;dst=100034" TargetMode="External"/><Relationship Id="rId216" Type="http://schemas.openxmlformats.org/officeDocument/2006/relationships/hyperlink" Target="https://login.consultant.ru/link/?req=doc&amp;base=LAW&amp;n=359769&amp;dst=100037" TargetMode="External"/><Relationship Id="rId237" Type="http://schemas.openxmlformats.org/officeDocument/2006/relationships/hyperlink" Target="https://login.consultant.ru/link/?req=doc&amp;base=LAW&amp;n=175681&amp;dst=100009" TargetMode="External"/><Relationship Id="rId258" Type="http://schemas.openxmlformats.org/officeDocument/2006/relationships/hyperlink" Target="https://login.consultant.ru/link/?req=doc&amp;base=LAW&amp;n=213159&amp;dst=100009" TargetMode="External"/><Relationship Id="rId22" Type="http://schemas.openxmlformats.org/officeDocument/2006/relationships/hyperlink" Target="https://login.consultant.ru/link/?req=doc&amp;base=LAW&amp;n=387172&amp;dst=100083" TargetMode="External"/><Relationship Id="rId43" Type="http://schemas.openxmlformats.org/officeDocument/2006/relationships/hyperlink" Target="https://login.consultant.ru/link/?req=doc&amp;base=LAW&amp;n=142907&amp;dst=100021" TargetMode="External"/><Relationship Id="rId64" Type="http://schemas.openxmlformats.org/officeDocument/2006/relationships/hyperlink" Target="https://login.consultant.ru/link/?req=doc&amp;base=LAW&amp;n=213698&amp;dst=100009" TargetMode="External"/><Relationship Id="rId118" Type="http://schemas.openxmlformats.org/officeDocument/2006/relationships/hyperlink" Target="https://login.consultant.ru/link/?req=doc&amp;base=LAW&amp;n=142907&amp;dst=100060" TargetMode="External"/><Relationship Id="rId139" Type="http://schemas.openxmlformats.org/officeDocument/2006/relationships/hyperlink" Target="https://login.consultant.ru/link/?req=doc&amp;base=LAW&amp;n=222061&amp;dst=100147" TargetMode="External"/><Relationship Id="rId85" Type="http://schemas.openxmlformats.org/officeDocument/2006/relationships/hyperlink" Target="https://login.consultant.ru/link/?req=doc&amp;base=LAW&amp;n=209758&amp;dst=100273" TargetMode="External"/><Relationship Id="rId150" Type="http://schemas.openxmlformats.org/officeDocument/2006/relationships/hyperlink" Target="https://login.consultant.ru/link/?req=doc&amp;base=LAW&amp;n=142907&amp;dst=100083" TargetMode="External"/><Relationship Id="rId171" Type="http://schemas.openxmlformats.org/officeDocument/2006/relationships/hyperlink" Target="https://login.consultant.ru/link/?req=doc&amp;base=LAW&amp;n=388556&amp;dst=104149" TargetMode="External"/><Relationship Id="rId192" Type="http://schemas.openxmlformats.org/officeDocument/2006/relationships/hyperlink" Target="https://login.consultant.ru/link/?req=doc&amp;base=LAW&amp;n=371256&amp;dst=100017" TargetMode="External"/><Relationship Id="rId206" Type="http://schemas.openxmlformats.org/officeDocument/2006/relationships/hyperlink" Target="https://login.consultant.ru/link/?req=doc&amp;base=LAW&amp;n=360228&amp;dst=100010" TargetMode="External"/><Relationship Id="rId227" Type="http://schemas.openxmlformats.org/officeDocument/2006/relationships/hyperlink" Target="https://login.consultant.ru/link/?req=doc&amp;base=LAW&amp;n=389501" TargetMode="External"/><Relationship Id="rId248" Type="http://schemas.openxmlformats.org/officeDocument/2006/relationships/hyperlink" Target="https://login.consultant.ru/link/?req=doc&amp;base=LAW&amp;n=142907&amp;dst=100152" TargetMode="External"/><Relationship Id="rId12" Type="http://schemas.openxmlformats.org/officeDocument/2006/relationships/hyperlink" Target="https://login.consultant.ru/link/?req=doc&amp;base=LAW&amp;n=221684&amp;dst=100521" TargetMode="External"/><Relationship Id="rId33" Type="http://schemas.openxmlformats.org/officeDocument/2006/relationships/hyperlink" Target="https://login.consultant.ru/link/?req=doc&amp;base=LAW&amp;n=386909&amp;dst=100656" TargetMode="External"/><Relationship Id="rId108" Type="http://schemas.openxmlformats.org/officeDocument/2006/relationships/hyperlink" Target="https://login.consultant.ru/link/?req=doc&amp;base=LAW&amp;n=142907&amp;dst=100056" TargetMode="External"/><Relationship Id="rId129" Type="http://schemas.openxmlformats.org/officeDocument/2006/relationships/hyperlink" Target="https://login.consultant.ru/link/?req=doc&amp;base=LAW&amp;n=142907&amp;dst=100070" TargetMode="External"/><Relationship Id="rId54" Type="http://schemas.openxmlformats.org/officeDocument/2006/relationships/hyperlink" Target="https://login.consultant.ru/link/?req=doc&amp;base=LAW&amp;n=142907&amp;dst=100032" TargetMode="External"/><Relationship Id="rId75" Type="http://schemas.openxmlformats.org/officeDocument/2006/relationships/hyperlink" Target="https://login.consultant.ru/link/?req=doc&amp;base=LAW&amp;n=148496&amp;dst=100022" TargetMode="External"/><Relationship Id="rId96" Type="http://schemas.openxmlformats.org/officeDocument/2006/relationships/hyperlink" Target="https://login.consultant.ru/link/?req=doc&amp;base=LAW&amp;n=116984&amp;dst=100066" TargetMode="External"/><Relationship Id="rId140" Type="http://schemas.openxmlformats.org/officeDocument/2006/relationships/hyperlink" Target="https://login.consultant.ru/link/?req=doc&amp;base=LAW&amp;n=362449&amp;dst=100010" TargetMode="External"/><Relationship Id="rId161" Type="http://schemas.openxmlformats.org/officeDocument/2006/relationships/hyperlink" Target="https://login.consultant.ru/link/?req=doc&amp;base=LAW&amp;n=169838&amp;dst=100028" TargetMode="External"/><Relationship Id="rId182" Type="http://schemas.openxmlformats.org/officeDocument/2006/relationships/hyperlink" Target="https://login.consultant.ru/link/?req=doc&amp;base=LAW&amp;n=405326&amp;dst=100005" TargetMode="External"/><Relationship Id="rId217" Type="http://schemas.openxmlformats.org/officeDocument/2006/relationships/hyperlink" Target="https://login.consultant.ru/link/?req=doc&amp;base=LAW&amp;n=359769&amp;dst=100029" TargetMode="External"/><Relationship Id="rId6" Type="http://schemas.openxmlformats.org/officeDocument/2006/relationships/hyperlink" Target="https://login.consultant.ru/link/?req=doc&amp;base=LAW&amp;n=209758&amp;dst=100272" TargetMode="External"/><Relationship Id="rId238" Type="http://schemas.openxmlformats.org/officeDocument/2006/relationships/hyperlink" Target="https://login.consultant.ru/link/?req=doc&amp;base=LAW&amp;n=300837&amp;dst=100198" TargetMode="External"/><Relationship Id="rId259" Type="http://schemas.openxmlformats.org/officeDocument/2006/relationships/hyperlink" Target="https://login.consultant.ru/link/?req=doc&amp;base=LAW&amp;n=198858&amp;dst=100019" TargetMode="External"/><Relationship Id="rId23" Type="http://schemas.openxmlformats.org/officeDocument/2006/relationships/hyperlink" Target="https://login.consultant.ru/link/?req=doc&amp;base=LAW&amp;n=142907&amp;dst=100044" TargetMode="External"/><Relationship Id="rId119" Type="http://schemas.openxmlformats.org/officeDocument/2006/relationships/hyperlink" Target="https://login.consultant.ru/link/?req=doc&amp;base=LAW&amp;n=209758&amp;dst=100278" TargetMode="External"/><Relationship Id="rId44" Type="http://schemas.openxmlformats.org/officeDocument/2006/relationships/hyperlink" Target="https://login.consultant.ru/link/?req=doc&amp;base=LAW&amp;n=148496&amp;dst=100019" TargetMode="External"/><Relationship Id="rId65" Type="http://schemas.openxmlformats.org/officeDocument/2006/relationships/hyperlink" Target="https://login.consultant.ru/link/?req=doc&amp;base=LAW&amp;n=142907&amp;dst=100034" TargetMode="External"/><Relationship Id="rId86" Type="http://schemas.openxmlformats.org/officeDocument/2006/relationships/hyperlink" Target="https://login.consultant.ru/link/?req=doc&amp;base=LAW&amp;n=83293&amp;dst=100317" TargetMode="External"/><Relationship Id="rId130" Type="http://schemas.openxmlformats.org/officeDocument/2006/relationships/hyperlink" Target="https://login.consultant.ru/link/?req=doc&amp;base=LAW&amp;n=142907&amp;dst=100072" TargetMode="External"/><Relationship Id="rId151" Type="http://schemas.openxmlformats.org/officeDocument/2006/relationships/hyperlink" Target="https://login.consultant.ru/link/?req=doc&amp;base=LAW&amp;n=372136&amp;dst=100010" TargetMode="External"/><Relationship Id="rId172" Type="http://schemas.openxmlformats.org/officeDocument/2006/relationships/hyperlink" Target="https://login.consultant.ru/link/?req=doc&amp;base=LAW&amp;n=394426" TargetMode="External"/><Relationship Id="rId193" Type="http://schemas.openxmlformats.org/officeDocument/2006/relationships/hyperlink" Target="https://login.consultant.ru/link/?req=doc&amp;base=LAW&amp;n=371256&amp;dst=100010" TargetMode="External"/><Relationship Id="rId207" Type="http://schemas.openxmlformats.org/officeDocument/2006/relationships/hyperlink" Target="https://login.consultant.ru/link/?req=doc&amp;base=LAW&amp;n=142907&amp;dst=100123" TargetMode="External"/><Relationship Id="rId228" Type="http://schemas.openxmlformats.org/officeDocument/2006/relationships/hyperlink" Target="https://login.consultant.ru/link/?req=doc&amp;base=LAW&amp;n=388966&amp;dst=100020" TargetMode="External"/><Relationship Id="rId249" Type="http://schemas.openxmlformats.org/officeDocument/2006/relationships/hyperlink" Target="https://login.consultant.ru/link/?req=doc&amp;base=LAW&amp;n=198858&amp;dst=100011" TargetMode="External"/><Relationship Id="rId13" Type="http://schemas.openxmlformats.org/officeDocument/2006/relationships/hyperlink" Target="https://login.consultant.ru/link/?req=doc&amp;base=LAW&amp;n=102922&amp;dst=100053" TargetMode="External"/><Relationship Id="rId109" Type="http://schemas.openxmlformats.org/officeDocument/2006/relationships/hyperlink" Target="https://login.consultant.ru/link/?req=doc&amp;base=LAW&amp;n=394426&amp;dst=100880" TargetMode="External"/><Relationship Id="rId260" Type="http://schemas.openxmlformats.org/officeDocument/2006/relationships/hyperlink" Target="https://login.consultant.ru/link/?req=doc&amp;base=LAW&amp;n=198858&amp;dst=100020" TargetMode="External"/><Relationship Id="rId34" Type="http://schemas.openxmlformats.org/officeDocument/2006/relationships/hyperlink" Target="https://login.consultant.ru/link/?req=doc&amp;base=LAW&amp;n=102922&amp;dst=100054" TargetMode="External"/><Relationship Id="rId55" Type="http://schemas.openxmlformats.org/officeDocument/2006/relationships/hyperlink" Target="https://login.consultant.ru/link/?req=doc&amp;base=LAW&amp;n=164519&amp;dst=100005" TargetMode="External"/><Relationship Id="rId76" Type="http://schemas.openxmlformats.org/officeDocument/2006/relationships/hyperlink" Target="https://login.consultant.ru/link/?req=doc&amp;base=LAW&amp;n=386984" TargetMode="External"/><Relationship Id="rId97" Type="http://schemas.openxmlformats.org/officeDocument/2006/relationships/hyperlink" Target="https://login.consultant.ru/link/?req=doc&amp;base=LAW&amp;n=142907&amp;dst=100054" TargetMode="External"/><Relationship Id="rId120" Type="http://schemas.openxmlformats.org/officeDocument/2006/relationships/hyperlink" Target="https://login.consultant.ru/link/?req=doc&amp;base=LAW&amp;n=308810&amp;dst=100012" TargetMode="External"/><Relationship Id="rId141" Type="http://schemas.openxmlformats.org/officeDocument/2006/relationships/hyperlink" Target="https://login.consultant.ru/link/?req=doc&amp;base=LAW&amp;n=303482&amp;dst=100013" TargetMode="External"/><Relationship Id="rId7" Type="http://schemas.openxmlformats.org/officeDocument/2006/relationships/hyperlink" Target="https://login.consultant.ru/link/?req=doc&amp;base=LAW&amp;n=388556&amp;dst=104141" TargetMode="External"/><Relationship Id="rId162" Type="http://schemas.openxmlformats.org/officeDocument/2006/relationships/hyperlink" Target="https://login.consultant.ru/link/?req=doc&amp;base=LAW&amp;n=148496&amp;dst=100025" TargetMode="External"/><Relationship Id="rId183" Type="http://schemas.openxmlformats.org/officeDocument/2006/relationships/hyperlink" Target="https://login.consultant.ru/link/?req=doc&amp;base=LAW&amp;n=148496&amp;dst=100035" TargetMode="External"/><Relationship Id="rId218" Type="http://schemas.openxmlformats.org/officeDocument/2006/relationships/hyperlink" Target="https://login.consultant.ru/link/?req=doc&amp;base=LAW&amp;n=359769&amp;dst=100019" TargetMode="External"/><Relationship Id="rId239" Type="http://schemas.openxmlformats.org/officeDocument/2006/relationships/hyperlink" Target="https://login.consultant.ru/link/?req=doc&amp;base=LAW&amp;n=142907&amp;dst=100138" TargetMode="External"/><Relationship Id="rId250" Type="http://schemas.openxmlformats.org/officeDocument/2006/relationships/hyperlink" Target="https://login.consultant.ru/link/?req=doc&amp;base=LAW&amp;n=198858&amp;dst=100013" TargetMode="External"/><Relationship Id="rId24" Type="http://schemas.openxmlformats.org/officeDocument/2006/relationships/hyperlink" Target="https://login.consultant.ru/link/?req=doc&amp;base=LAW&amp;n=148496&amp;dst=100018" TargetMode="External"/><Relationship Id="rId45" Type="http://schemas.openxmlformats.org/officeDocument/2006/relationships/hyperlink" Target="https://login.consultant.ru/link/?req=doc&amp;base=LAW&amp;n=164519&amp;dst=100005" TargetMode="External"/><Relationship Id="rId66" Type="http://schemas.openxmlformats.org/officeDocument/2006/relationships/hyperlink" Target="https://login.consultant.ru/link/?req=doc&amp;base=LAW&amp;n=164519&amp;dst=100914" TargetMode="External"/><Relationship Id="rId87" Type="http://schemas.openxmlformats.org/officeDocument/2006/relationships/hyperlink" Target="https://login.consultant.ru/link/?req=doc&amp;base=LAW&amp;n=116984&amp;dst=100063" TargetMode="External"/><Relationship Id="rId110" Type="http://schemas.openxmlformats.org/officeDocument/2006/relationships/hyperlink" Target="https://login.consultant.ru/link/?req=doc&amp;base=LAW&amp;n=83293&amp;dst=100327" TargetMode="External"/><Relationship Id="rId131" Type="http://schemas.openxmlformats.org/officeDocument/2006/relationships/hyperlink" Target="https://login.consultant.ru/link/?req=doc&amp;base=LAW&amp;n=169838&amp;dst=100018" TargetMode="External"/><Relationship Id="rId152" Type="http://schemas.openxmlformats.org/officeDocument/2006/relationships/hyperlink" Target="https://login.consultant.ru/link/?req=doc&amp;base=LAW&amp;n=373518&amp;dst=100011" TargetMode="External"/><Relationship Id="rId173" Type="http://schemas.openxmlformats.org/officeDocument/2006/relationships/hyperlink" Target="https://login.consultant.ru/link/?req=doc&amp;base=LAW&amp;n=362449&amp;dst=100010" TargetMode="External"/><Relationship Id="rId194" Type="http://schemas.openxmlformats.org/officeDocument/2006/relationships/hyperlink" Target="https://login.consultant.ru/link/?req=doc&amp;base=LAW&amp;n=388556&amp;dst=104149" TargetMode="External"/><Relationship Id="rId208" Type="http://schemas.openxmlformats.org/officeDocument/2006/relationships/hyperlink" Target="https://login.consultant.ru/link/?req=doc&amp;base=LAW&amp;n=221950&amp;dst=100009" TargetMode="External"/><Relationship Id="rId229" Type="http://schemas.openxmlformats.org/officeDocument/2006/relationships/hyperlink" Target="https://login.consultant.ru/link/?req=doc&amp;base=LAW&amp;n=386909&amp;dst=100702" TargetMode="External"/><Relationship Id="rId240" Type="http://schemas.openxmlformats.org/officeDocument/2006/relationships/hyperlink" Target="https://login.consultant.ru/link/?req=doc&amp;base=LAW&amp;n=198858&amp;dst=100010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LAW&amp;n=169838&amp;dst=100014" TargetMode="External"/><Relationship Id="rId35" Type="http://schemas.openxmlformats.org/officeDocument/2006/relationships/hyperlink" Target="https://login.consultant.ru/link/?req=doc&amp;base=LAW&amp;n=142907&amp;dst=100011" TargetMode="External"/><Relationship Id="rId56" Type="http://schemas.openxmlformats.org/officeDocument/2006/relationships/hyperlink" Target="https://login.consultant.ru/link/?req=doc&amp;base=LAW&amp;n=222061&amp;dst=100126" TargetMode="External"/><Relationship Id="rId77" Type="http://schemas.openxmlformats.org/officeDocument/2006/relationships/hyperlink" Target="https://login.consultant.ru/link/?req=doc&amp;base=LAW&amp;n=386909&amp;dst=100657" TargetMode="External"/><Relationship Id="rId100" Type="http://schemas.openxmlformats.org/officeDocument/2006/relationships/hyperlink" Target="https://login.consultant.ru/link/?req=doc&amp;base=LAW&amp;n=173386&amp;dst=100266" TargetMode="External"/><Relationship Id="rId8" Type="http://schemas.openxmlformats.org/officeDocument/2006/relationships/hyperlink" Target="https://login.consultant.ru/link/?req=doc&amp;base=LAW&amp;n=64435&amp;dst=100166" TargetMode="External"/><Relationship Id="rId98" Type="http://schemas.openxmlformats.org/officeDocument/2006/relationships/hyperlink" Target="https://login.consultant.ru/link/?req=doc&amp;base=LAW&amp;n=148496&amp;dst=100023" TargetMode="External"/><Relationship Id="rId121" Type="http://schemas.openxmlformats.org/officeDocument/2006/relationships/hyperlink" Target="https://login.consultant.ru/link/?req=doc&amp;base=LAW&amp;n=389501" TargetMode="External"/><Relationship Id="rId142" Type="http://schemas.openxmlformats.org/officeDocument/2006/relationships/hyperlink" Target="https://login.consultant.ru/link/?req=doc&amp;base=LAW&amp;n=142907&amp;dst=100075" TargetMode="External"/><Relationship Id="rId163" Type="http://schemas.openxmlformats.org/officeDocument/2006/relationships/hyperlink" Target="https://login.consultant.ru/link/?req=doc&amp;base=LAW&amp;n=200577&amp;dst=100016" TargetMode="External"/><Relationship Id="rId184" Type="http://schemas.openxmlformats.org/officeDocument/2006/relationships/hyperlink" Target="https://login.consultant.ru/link/?req=doc&amp;base=LAW&amp;n=364104&amp;dst=100007" TargetMode="External"/><Relationship Id="rId219" Type="http://schemas.openxmlformats.org/officeDocument/2006/relationships/hyperlink" Target="https://login.consultant.ru/link/?req=doc&amp;base=LAW&amp;n=359769&amp;dst=100017" TargetMode="External"/><Relationship Id="rId230" Type="http://schemas.openxmlformats.org/officeDocument/2006/relationships/hyperlink" Target="https://login.consultant.ru/link/?req=doc&amp;base=LAW&amp;n=394426&amp;dst=3553" TargetMode="External"/><Relationship Id="rId251" Type="http://schemas.openxmlformats.org/officeDocument/2006/relationships/hyperlink" Target="https://login.consultant.ru/link/?req=doc&amp;base=LAW&amp;n=198858&amp;dst=100015" TargetMode="External"/><Relationship Id="rId25" Type="http://schemas.openxmlformats.org/officeDocument/2006/relationships/hyperlink" Target="https://login.consultant.ru/link/?req=doc&amp;base=LAW&amp;n=209873&amp;dst=100018" TargetMode="External"/><Relationship Id="rId46" Type="http://schemas.openxmlformats.org/officeDocument/2006/relationships/hyperlink" Target="https://login.consultant.ru/link/?req=doc&amp;base=LAW&amp;n=148496&amp;dst=100021" TargetMode="External"/><Relationship Id="rId67" Type="http://schemas.openxmlformats.org/officeDocument/2006/relationships/hyperlink" Target="https://login.consultant.ru/link/?req=doc&amp;base=LAW&amp;n=200577&amp;dst=100014" TargetMode="External"/><Relationship Id="rId88" Type="http://schemas.openxmlformats.org/officeDocument/2006/relationships/hyperlink" Target="https://login.consultant.ru/link/?req=doc&amp;base=LAW&amp;n=303482&amp;dst=100010" TargetMode="External"/><Relationship Id="rId111" Type="http://schemas.openxmlformats.org/officeDocument/2006/relationships/hyperlink" Target="https://login.consultant.ru/link/?req=doc&amp;base=LAW&amp;n=362449&amp;dst=100010" TargetMode="External"/><Relationship Id="rId132" Type="http://schemas.openxmlformats.org/officeDocument/2006/relationships/hyperlink" Target="https://login.consultant.ru/link/?req=doc&amp;base=LAW&amp;n=388556&amp;dst=104149" TargetMode="External"/><Relationship Id="rId153" Type="http://schemas.openxmlformats.org/officeDocument/2006/relationships/hyperlink" Target="https://login.consultant.ru/link/?req=doc&amp;base=LAW&amp;n=142907&amp;dst=100085" TargetMode="External"/><Relationship Id="rId174" Type="http://schemas.openxmlformats.org/officeDocument/2006/relationships/hyperlink" Target="https://login.consultant.ru/link/?req=doc&amp;base=LAW&amp;n=142907&amp;dst=100102" TargetMode="External"/><Relationship Id="rId195" Type="http://schemas.openxmlformats.org/officeDocument/2006/relationships/hyperlink" Target="https://login.consultant.ru/link/?req=doc&amp;base=LAW&amp;n=142907&amp;dst=100112" TargetMode="External"/><Relationship Id="rId209" Type="http://schemas.openxmlformats.org/officeDocument/2006/relationships/hyperlink" Target="https://login.consultant.ru/link/?req=doc&amp;base=LAW&amp;n=142907&amp;dst=100125" TargetMode="External"/><Relationship Id="rId220" Type="http://schemas.openxmlformats.org/officeDocument/2006/relationships/hyperlink" Target="https://login.consultant.ru/link/?req=doc&amp;base=LAW&amp;n=169838&amp;dst=100030" TargetMode="External"/><Relationship Id="rId241" Type="http://schemas.openxmlformats.org/officeDocument/2006/relationships/hyperlink" Target="https://login.consultant.ru/link/?req=doc&amp;base=LAW&amp;n=142907&amp;dst=100140" TargetMode="External"/><Relationship Id="rId15" Type="http://schemas.openxmlformats.org/officeDocument/2006/relationships/hyperlink" Target="https://login.consultant.ru/link/?req=doc&amp;base=LAW&amp;n=201688&amp;dst=100086" TargetMode="External"/><Relationship Id="rId36" Type="http://schemas.openxmlformats.org/officeDocument/2006/relationships/hyperlink" Target="https://login.consultant.ru/link/?req=doc&amp;base=LAW&amp;n=142907&amp;dst=100012" TargetMode="External"/><Relationship Id="rId57" Type="http://schemas.openxmlformats.org/officeDocument/2006/relationships/hyperlink" Target="https://login.consultant.ru/link/?req=doc&amp;base=LAW&amp;n=300837&amp;dst=100194" TargetMode="External"/><Relationship Id="rId262" Type="http://schemas.openxmlformats.org/officeDocument/2006/relationships/theme" Target="theme/theme1.xml"/><Relationship Id="rId78" Type="http://schemas.openxmlformats.org/officeDocument/2006/relationships/hyperlink" Target="https://login.consultant.ru/link/?req=doc&amp;base=LAW&amp;n=142907&amp;dst=100038" TargetMode="External"/><Relationship Id="rId99" Type="http://schemas.openxmlformats.org/officeDocument/2006/relationships/hyperlink" Target="https://login.consultant.ru/link/?req=doc&amp;base=LAW&amp;n=116984&amp;dst=100068" TargetMode="External"/><Relationship Id="rId101" Type="http://schemas.openxmlformats.org/officeDocument/2006/relationships/hyperlink" Target="https://login.consultant.ru/link/?req=doc&amp;base=LAW&amp;n=142907&amp;dst=100055" TargetMode="External"/><Relationship Id="rId122" Type="http://schemas.openxmlformats.org/officeDocument/2006/relationships/hyperlink" Target="https://login.consultant.ru/link/?req=doc&amp;base=LAW&amp;n=142907&amp;dst=100063" TargetMode="External"/><Relationship Id="rId143" Type="http://schemas.openxmlformats.org/officeDocument/2006/relationships/hyperlink" Target="https://login.consultant.ru/link/?req=doc&amp;base=LAW&amp;n=362449&amp;dst=100010" TargetMode="External"/><Relationship Id="rId164" Type="http://schemas.openxmlformats.org/officeDocument/2006/relationships/hyperlink" Target="https://login.consultant.ru/link/?req=doc&amp;base=LAW&amp;n=148496&amp;dst=100026" TargetMode="External"/><Relationship Id="rId185" Type="http://schemas.openxmlformats.org/officeDocument/2006/relationships/hyperlink" Target="https://login.consultant.ru/link/?req=doc&amp;base=LAW&amp;n=394625&amp;dst=100013" TargetMode="External"/><Relationship Id="rId9" Type="http://schemas.openxmlformats.org/officeDocument/2006/relationships/hyperlink" Target="https://login.consultant.ru/link/?req=doc&amp;base=LAW&amp;n=83293&amp;dst=100315" TargetMode="External"/><Relationship Id="rId210" Type="http://schemas.openxmlformats.org/officeDocument/2006/relationships/hyperlink" Target="https://login.consultant.ru/link/?req=doc&amp;base=LAW&amp;n=411447&amp;dst=100243" TargetMode="External"/><Relationship Id="rId26" Type="http://schemas.openxmlformats.org/officeDocument/2006/relationships/hyperlink" Target="https://login.consultant.ru/link/?req=doc&amp;base=LAW&amp;n=404208&amp;dst=100114" TargetMode="External"/><Relationship Id="rId231" Type="http://schemas.openxmlformats.org/officeDocument/2006/relationships/hyperlink" Target="https://login.consultant.ru/link/?req=doc&amp;base=LAW&amp;n=200577&amp;dst=100018" TargetMode="External"/><Relationship Id="rId252" Type="http://schemas.openxmlformats.org/officeDocument/2006/relationships/hyperlink" Target="https://login.consultant.ru/link/?req=doc&amp;base=LAW&amp;n=142907&amp;dst=100156" TargetMode="External"/><Relationship Id="rId47" Type="http://schemas.openxmlformats.org/officeDocument/2006/relationships/hyperlink" Target="https://login.consultant.ru/link/?req=doc&amp;base=LAW&amp;n=209873&amp;dst=100018" TargetMode="External"/><Relationship Id="rId68" Type="http://schemas.openxmlformats.org/officeDocument/2006/relationships/hyperlink" Target="https://login.consultant.ru/link/?req=doc&amp;base=LAW&amp;n=396948&amp;dst=100009" TargetMode="External"/><Relationship Id="rId89" Type="http://schemas.openxmlformats.org/officeDocument/2006/relationships/hyperlink" Target="https://login.consultant.ru/link/?req=doc&amp;base=LAW&amp;n=388708" TargetMode="External"/><Relationship Id="rId112" Type="http://schemas.openxmlformats.org/officeDocument/2006/relationships/hyperlink" Target="https://login.consultant.ru/link/?req=doc&amp;base=LAW&amp;n=83293&amp;dst=100328" TargetMode="External"/><Relationship Id="rId133" Type="http://schemas.openxmlformats.org/officeDocument/2006/relationships/hyperlink" Target="https://login.consultant.ru/link/?req=doc&amp;base=LAW&amp;n=102922&amp;dst=100055" TargetMode="External"/><Relationship Id="rId154" Type="http://schemas.openxmlformats.org/officeDocument/2006/relationships/hyperlink" Target="https://login.consultant.ru/link/?req=doc&amp;base=LAW&amp;n=142907&amp;dst=100087" TargetMode="External"/><Relationship Id="rId175" Type="http://schemas.openxmlformats.org/officeDocument/2006/relationships/hyperlink" Target="https://login.consultant.ru/link/?req=doc&amp;base=LAW&amp;n=409689&amp;dst=288" TargetMode="External"/><Relationship Id="rId196" Type="http://schemas.openxmlformats.org/officeDocument/2006/relationships/hyperlink" Target="https://login.consultant.ru/link/?req=doc&amp;base=LAW&amp;n=142907&amp;dst=100113" TargetMode="External"/><Relationship Id="rId200" Type="http://schemas.openxmlformats.org/officeDocument/2006/relationships/hyperlink" Target="https://login.consultant.ru/link/?req=doc&amp;base=LAW&amp;n=370667&amp;dst=100010" TargetMode="External"/><Relationship Id="rId16" Type="http://schemas.openxmlformats.org/officeDocument/2006/relationships/hyperlink" Target="https://login.consultant.ru/link/?req=doc&amp;base=LAW&amp;n=389810&amp;dst=100126" TargetMode="External"/><Relationship Id="rId221" Type="http://schemas.openxmlformats.org/officeDocument/2006/relationships/hyperlink" Target="https://login.consultant.ru/link/?req=doc&amp;base=LAW&amp;n=386909&amp;dst=100670" TargetMode="External"/><Relationship Id="rId242" Type="http://schemas.openxmlformats.org/officeDocument/2006/relationships/hyperlink" Target="https://login.consultant.ru/link/?req=doc&amp;base=LAW&amp;n=142907&amp;dst=100141" TargetMode="External"/><Relationship Id="rId37" Type="http://schemas.openxmlformats.org/officeDocument/2006/relationships/hyperlink" Target="https://login.consultant.ru/link/?req=doc&amp;base=LAW&amp;n=142907&amp;dst=100014" TargetMode="External"/><Relationship Id="rId58" Type="http://schemas.openxmlformats.org/officeDocument/2006/relationships/hyperlink" Target="https://login.consultant.ru/link/?req=doc&amp;base=LAW&amp;n=222061&amp;dst=100127" TargetMode="External"/><Relationship Id="rId79" Type="http://schemas.openxmlformats.org/officeDocument/2006/relationships/hyperlink" Target="https://login.consultant.ru/link/?req=doc&amp;base=LAW&amp;n=388556&amp;dst=104142" TargetMode="External"/><Relationship Id="rId102" Type="http://schemas.openxmlformats.org/officeDocument/2006/relationships/hyperlink" Target="https://login.consultant.ru/link/?req=doc&amp;base=LAW&amp;n=197102&amp;dst=100010" TargetMode="External"/><Relationship Id="rId123" Type="http://schemas.openxmlformats.org/officeDocument/2006/relationships/hyperlink" Target="https://login.consultant.ru/link/?req=doc&amp;base=LAW&amp;n=386909&amp;dst=100669" TargetMode="External"/><Relationship Id="rId144" Type="http://schemas.openxmlformats.org/officeDocument/2006/relationships/hyperlink" Target="https://login.consultant.ru/link/?req=doc&amp;base=LAW&amp;n=389220&amp;dst=100291" TargetMode="External"/><Relationship Id="rId90" Type="http://schemas.openxmlformats.org/officeDocument/2006/relationships/hyperlink" Target="https://login.consultant.ru/link/?req=doc&amp;base=LAW&amp;n=389810&amp;dst=100126" TargetMode="External"/><Relationship Id="rId165" Type="http://schemas.openxmlformats.org/officeDocument/2006/relationships/hyperlink" Target="https://login.consultant.ru/link/?req=doc&amp;base=LAW&amp;n=362449&amp;dst=100010" TargetMode="External"/><Relationship Id="rId186" Type="http://schemas.openxmlformats.org/officeDocument/2006/relationships/hyperlink" Target="https://login.consultant.ru/link/?req=doc&amp;base=LAW&amp;n=148496&amp;dst=100037" TargetMode="External"/><Relationship Id="rId211" Type="http://schemas.openxmlformats.org/officeDocument/2006/relationships/hyperlink" Target="https://login.consultant.ru/link/?req=doc&amp;base=LAW&amp;n=303482&amp;dst=100088" TargetMode="External"/><Relationship Id="rId232" Type="http://schemas.openxmlformats.org/officeDocument/2006/relationships/hyperlink" Target="https://login.consultant.ru/link/?req=doc&amp;base=LAW&amp;n=367658&amp;dst=100011" TargetMode="External"/><Relationship Id="rId253" Type="http://schemas.openxmlformats.org/officeDocument/2006/relationships/hyperlink" Target="https://login.consultant.ru/link/?req=doc&amp;base=LAW&amp;n=198858&amp;dst=100016" TargetMode="External"/><Relationship Id="rId27" Type="http://schemas.openxmlformats.org/officeDocument/2006/relationships/hyperlink" Target="https://login.consultant.ru/link/?req=doc&amp;base=LAW&amp;n=198858&amp;dst=100009" TargetMode="External"/><Relationship Id="rId48" Type="http://schemas.openxmlformats.org/officeDocument/2006/relationships/hyperlink" Target="https://login.consultant.ru/link/?req=doc&amp;base=LAW&amp;n=292184&amp;dst=100015" TargetMode="External"/><Relationship Id="rId69" Type="http://schemas.openxmlformats.org/officeDocument/2006/relationships/hyperlink" Target="https://login.consultant.ru/link/?req=doc&amp;base=LAW&amp;n=297389&amp;dst=100017" TargetMode="External"/><Relationship Id="rId113" Type="http://schemas.openxmlformats.org/officeDocument/2006/relationships/hyperlink" Target="https://login.consultant.ru/link/?req=doc&amp;base=LAW&amp;n=169838&amp;dst=100017" TargetMode="External"/><Relationship Id="rId134" Type="http://schemas.openxmlformats.org/officeDocument/2006/relationships/hyperlink" Target="https://login.consultant.ru/link/?req=doc&amp;base=LAW&amp;n=388556&amp;dst=104149" TargetMode="External"/><Relationship Id="rId80" Type="http://schemas.openxmlformats.org/officeDocument/2006/relationships/hyperlink" Target="https://login.consultant.ru/link/?req=doc&amp;base=LAW&amp;n=386909&amp;dst=100660" TargetMode="External"/><Relationship Id="rId155" Type="http://schemas.openxmlformats.org/officeDocument/2006/relationships/hyperlink" Target="https://login.consultant.ru/link/?req=doc&amp;base=LAW&amp;n=196804&amp;dst=100009" TargetMode="External"/><Relationship Id="rId176" Type="http://schemas.openxmlformats.org/officeDocument/2006/relationships/hyperlink" Target="https://login.consultant.ru/link/?req=doc&amp;base=LAW&amp;n=148496&amp;dst=100029" TargetMode="External"/><Relationship Id="rId197" Type="http://schemas.openxmlformats.org/officeDocument/2006/relationships/hyperlink" Target="https://login.consultant.ru/link/?req=doc&amp;base=LAW&amp;n=142907&amp;dst=100114" TargetMode="External"/><Relationship Id="rId201" Type="http://schemas.openxmlformats.org/officeDocument/2006/relationships/hyperlink" Target="https://login.consultant.ru/link/?req=doc&amp;base=LAW&amp;n=394426&amp;dst=492" TargetMode="External"/><Relationship Id="rId222" Type="http://schemas.openxmlformats.org/officeDocument/2006/relationships/hyperlink" Target="https://login.consultant.ru/link/?req=doc&amp;base=LAW&amp;n=306108&amp;dst=100009" TargetMode="External"/><Relationship Id="rId243" Type="http://schemas.openxmlformats.org/officeDocument/2006/relationships/hyperlink" Target="https://login.consultant.ru/link/?req=doc&amp;base=LAW&amp;n=300837&amp;dst=100198" TargetMode="External"/><Relationship Id="rId17" Type="http://schemas.openxmlformats.org/officeDocument/2006/relationships/hyperlink" Target="https://login.consultant.ru/link/?req=doc&amp;base=LAW&amp;n=387208&amp;dst=100486" TargetMode="External"/><Relationship Id="rId38" Type="http://schemas.openxmlformats.org/officeDocument/2006/relationships/hyperlink" Target="https://login.consultant.ru/link/?req=doc&amp;base=LAW&amp;n=142907&amp;dst=100015" TargetMode="External"/><Relationship Id="rId59" Type="http://schemas.openxmlformats.org/officeDocument/2006/relationships/hyperlink" Target="https://login.consultant.ru/link/?req=doc&amp;base=LAW&amp;n=164519&amp;dst=100142" TargetMode="External"/><Relationship Id="rId103" Type="http://schemas.openxmlformats.org/officeDocument/2006/relationships/hyperlink" Target="https://login.consultant.ru/link/?req=doc&amp;base=LAW&amp;n=83293&amp;dst=100323" TargetMode="External"/><Relationship Id="rId124" Type="http://schemas.openxmlformats.org/officeDocument/2006/relationships/hyperlink" Target="https://login.consultant.ru/link/?req=doc&amp;base=LAW&amp;n=303482&amp;dst=100012" TargetMode="External"/><Relationship Id="rId70" Type="http://schemas.openxmlformats.org/officeDocument/2006/relationships/hyperlink" Target="https://login.consultant.ru/link/?req=doc&amp;base=LAW&amp;n=164519&amp;dst=100005" TargetMode="External"/><Relationship Id="rId91" Type="http://schemas.openxmlformats.org/officeDocument/2006/relationships/hyperlink" Target="https://login.consultant.ru/link/?req=doc&amp;base=LAW&amp;n=142907&amp;dst=100044" TargetMode="External"/><Relationship Id="rId145" Type="http://schemas.openxmlformats.org/officeDocument/2006/relationships/hyperlink" Target="https://login.consultant.ru/link/?req=doc&amp;base=LAW&amp;n=142907&amp;dst=100076" TargetMode="External"/><Relationship Id="rId166" Type="http://schemas.openxmlformats.org/officeDocument/2006/relationships/hyperlink" Target="https://login.consultant.ru/link/?req=doc&amp;base=LAW&amp;n=148496&amp;dst=100027" TargetMode="External"/><Relationship Id="rId187" Type="http://schemas.openxmlformats.org/officeDocument/2006/relationships/hyperlink" Target="https://login.consultant.ru/link/?req=doc&amp;base=LAW&amp;n=148496&amp;dst=100039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LAW&amp;n=303482&amp;dst=100014" TargetMode="External"/><Relationship Id="rId233" Type="http://schemas.openxmlformats.org/officeDocument/2006/relationships/hyperlink" Target="https://login.consultant.ru/link/?req=doc&amp;base=LAW&amp;n=367658&amp;dst=100122" TargetMode="External"/><Relationship Id="rId254" Type="http://schemas.openxmlformats.org/officeDocument/2006/relationships/hyperlink" Target="https://login.consultant.ru/link/?req=doc&amp;base=LAW&amp;n=213159&amp;dst=100009" TargetMode="External"/><Relationship Id="rId28" Type="http://schemas.openxmlformats.org/officeDocument/2006/relationships/hyperlink" Target="https://login.consultant.ru/link/?req=doc&amp;base=LAW&amp;n=200577&amp;dst=100013" TargetMode="External"/><Relationship Id="rId49" Type="http://schemas.openxmlformats.org/officeDocument/2006/relationships/hyperlink" Target="https://login.consultant.ru/link/?req=doc&amp;base=LAW&amp;n=169838&amp;dst=100016" TargetMode="External"/><Relationship Id="rId114" Type="http://schemas.openxmlformats.org/officeDocument/2006/relationships/hyperlink" Target="https://login.consultant.ru/link/?req=doc&amp;base=LAW&amp;n=164519&amp;dst=100005" TargetMode="External"/><Relationship Id="rId60" Type="http://schemas.openxmlformats.org/officeDocument/2006/relationships/hyperlink" Target="https://login.consultant.ru/link/?req=doc&amp;base=LAW&amp;n=383430" TargetMode="External"/><Relationship Id="rId81" Type="http://schemas.openxmlformats.org/officeDocument/2006/relationships/hyperlink" Target="https://login.consultant.ru/link/?req=doc&amp;base=LAW&amp;n=386909&amp;dst=100665" TargetMode="External"/><Relationship Id="rId135" Type="http://schemas.openxmlformats.org/officeDocument/2006/relationships/hyperlink" Target="https://login.consultant.ru/link/?req=doc&amp;base=LAW&amp;n=64435&amp;dst=100167" TargetMode="External"/><Relationship Id="rId156" Type="http://schemas.openxmlformats.org/officeDocument/2006/relationships/hyperlink" Target="https://login.consultant.ru/link/?req=doc&amp;base=LAW&amp;n=142907&amp;dst=100089" TargetMode="External"/><Relationship Id="rId177" Type="http://schemas.openxmlformats.org/officeDocument/2006/relationships/hyperlink" Target="https://login.consultant.ru/link/?req=doc&amp;base=LAW&amp;n=370667&amp;dst=100010" TargetMode="External"/><Relationship Id="rId198" Type="http://schemas.openxmlformats.org/officeDocument/2006/relationships/hyperlink" Target="https://login.consultant.ru/link/?req=doc&amp;base=LAW&amp;n=411447&amp;dst=100248" TargetMode="External"/><Relationship Id="rId202" Type="http://schemas.openxmlformats.org/officeDocument/2006/relationships/hyperlink" Target="https://login.consultant.ru/link/?req=doc&amp;base=LAW&amp;n=83293&amp;dst=100334" TargetMode="External"/><Relationship Id="rId223" Type="http://schemas.openxmlformats.org/officeDocument/2006/relationships/hyperlink" Target="https://login.consultant.ru/link/?req=doc&amp;base=LAW&amp;n=388109" TargetMode="External"/><Relationship Id="rId244" Type="http://schemas.openxmlformats.org/officeDocument/2006/relationships/hyperlink" Target="https://login.consultant.ru/link/?req=doc&amp;base=LAW&amp;n=142907&amp;dst=100142" TargetMode="External"/><Relationship Id="rId18" Type="http://schemas.openxmlformats.org/officeDocument/2006/relationships/hyperlink" Target="https://login.consultant.ru/link/?req=doc&amp;base=LAW&amp;n=116984&amp;dst=100062" TargetMode="External"/><Relationship Id="rId39" Type="http://schemas.openxmlformats.org/officeDocument/2006/relationships/hyperlink" Target="https://login.consultant.ru/link/?req=doc&amp;base=LAW&amp;n=222061&amp;dst=100123" TargetMode="External"/><Relationship Id="rId50" Type="http://schemas.openxmlformats.org/officeDocument/2006/relationships/hyperlink" Target="https://login.consultant.ru/link/?req=doc&amp;base=LAW&amp;n=142907&amp;dst=100023" TargetMode="External"/><Relationship Id="rId104" Type="http://schemas.openxmlformats.org/officeDocument/2006/relationships/hyperlink" Target="https://login.consultant.ru/link/?req=doc&amp;base=LAW&amp;n=116984&amp;dst=100070" TargetMode="External"/><Relationship Id="rId125" Type="http://schemas.openxmlformats.org/officeDocument/2006/relationships/hyperlink" Target="https://login.consultant.ru/link/?req=doc&amp;base=LAW&amp;n=222061&amp;dst=100146" TargetMode="External"/><Relationship Id="rId146" Type="http://schemas.openxmlformats.org/officeDocument/2006/relationships/hyperlink" Target="https://login.consultant.ru/link/?req=doc&amp;base=LAW&amp;n=322568&amp;dst=100013" TargetMode="External"/><Relationship Id="rId167" Type="http://schemas.openxmlformats.org/officeDocument/2006/relationships/hyperlink" Target="https://login.consultant.ru/link/?req=doc&amp;base=LAW&amp;n=388556&amp;dst=104149" TargetMode="External"/><Relationship Id="rId188" Type="http://schemas.openxmlformats.org/officeDocument/2006/relationships/hyperlink" Target="https://login.consultant.ru/link/?req=doc&amp;base=LAW&amp;n=148496&amp;dst=100043" TargetMode="External"/><Relationship Id="rId71" Type="http://schemas.openxmlformats.org/officeDocument/2006/relationships/hyperlink" Target="https://login.consultant.ru/link/?req=doc&amp;base=LAW&amp;n=222061&amp;dst=100129" TargetMode="External"/><Relationship Id="rId92" Type="http://schemas.openxmlformats.org/officeDocument/2006/relationships/hyperlink" Target="https://login.consultant.ru/link/?req=doc&amp;base=LAW&amp;n=164519&amp;dst=100005" TargetMode="External"/><Relationship Id="rId213" Type="http://schemas.openxmlformats.org/officeDocument/2006/relationships/hyperlink" Target="https://login.consultant.ru/link/?req=doc&amp;base=LAW&amp;n=359830&amp;dst=100003" TargetMode="External"/><Relationship Id="rId234" Type="http://schemas.openxmlformats.org/officeDocument/2006/relationships/hyperlink" Target="https://login.consultant.ru/link/?req=doc&amp;base=LAW&amp;n=169838&amp;dst=1000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213159&amp;dst=100009" TargetMode="External"/><Relationship Id="rId255" Type="http://schemas.openxmlformats.org/officeDocument/2006/relationships/hyperlink" Target="https://login.consultant.ru/link/?req=doc&amp;base=LAW&amp;n=198858&amp;dst=100017" TargetMode="External"/><Relationship Id="rId40" Type="http://schemas.openxmlformats.org/officeDocument/2006/relationships/hyperlink" Target="https://login.consultant.ru/link/?req=doc&amp;base=LAW&amp;n=142907&amp;dst=100017" TargetMode="External"/><Relationship Id="rId115" Type="http://schemas.openxmlformats.org/officeDocument/2006/relationships/hyperlink" Target="https://login.consultant.ru/link/?req=doc&amp;base=LAW&amp;n=222061&amp;dst=100145" TargetMode="External"/><Relationship Id="rId136" Type="http://schemas.openxmlformats.org/officeDocument/2006/relationships/hyperlink" Target="https://login.consultant.ru/link/?req=doc&amp;base=LAW&amp;n=373518&amp;dst=100256" TargetMode="External"/><Relationship Id="rId157" Type="http://schemas.openxmlformats.org/officeDocument/2006/relationships/hyperlink" Target="https://login.consultant.ru/link/?req=doc&amp;base=LAW&amp;n=389860&amp;dst=100009" TargetMode="External"/><Relationship Id="rId178" Type="http://schemas.openxmlformats.org/officeDocument/2006/relationships/hyperlink" Target="https://login.consultant.ru/link/?req=doc&amp;base=LAW&amp;n=148496&amp;dst=100032" TargetMode="External"/><Relationship Id="rId61" Type="http://schemas.openxmlformats.org/officeDocument/2006/relationships/hyperlink" Target="https://login.consultant.ru/link/?req=doc&amp;base=LAW&amp;n=298681&amp;dst=100104" TargetMode="External"/><Relationship Id="rId82" Type="http://schemas.openxmlformats.org/officeDocument/2006/relationships/hyperlink" Target="https://login.consultant.ru/link/?req=doc&amp;base=LAW&amp;n=404208&amp;dst=100248" TargetMode="External"/><Relationship Id="rId199" Type="http://schemas.openxmlformats.org/officeDocument/2006/relationships/hyperlink" Target="https://login.consultant.ru/link/?req=doc&amp;base=LAW&amp;n=142907&amp;dst=100116" TargetMode="External"/><Relationship Id="rId203" Type="http://schemas.openxmlformats.org/officeDocument/2006/relationships/hyperlink" Target="https://login.consultant.ru/link/?req=doc&amp;base=LAW&amp;n=116984&amp;dst=100082" TargetMode="External"/><Relationship Id="rId19" Type="http://schemas.openxmlformats.org/officeDocument/2006/relationships/hyperlink" Target="https://login.consultant.ru/link/?req=doc&amp;base=LAW&amp;n=222061&amp;dst=100120" TargetMode="External"/><Relationship Id="rId224" Type="http://schemas.openxmlformats.org/officeDocument/2006/relationships/hyperlink" Target="https://login.consultant.ru/link/?req=doc&amp;base=LAW&amp;n=388109" TargetMode="External"/><Relationship Id="rId245" Type="http://schemas.openxmlformats.org/officeDocument/2006/relationships/hyperlink" Target="https://login.consultant.ru/link/?req=doc&amp;base=LAW&amp;n=142907&amp;dst=100147" TargetMode="External"/><Relationship Id="rId30" Type="http://schemas.openxmlformats.org/officeDocument/2006/relationships/hyperlink" Target="https://login.consultant.ru/link/?req=doc&amp;base=LAW&amp;n=213698&amp;dst=100009" TargetMode="External"/><Relationship Id="rId105" Type="http://schemas.openxmlformats.org/officeDocument/2006/relationships/hyperlink" Target="https://login.consultant.ru/link/?req=doc&amp;base=LAW&amp;n=394426&amp;dst=100871" TargetMode="External"/><Relationship Id="rId126" Type="http://schemas.openxmlformats.org/officeDocument/2006/relationships/hyperlink" Target="https://login.consultant.ru/link/?req=doc&amp;base=LAW&amp;n=372136&amp;dst=100010" TargetMode="External"/><Relationship Id="rId147" Type="http://schemas.openxmlformats.org/officeDocument/2006/relationships/hyperlink" Target="https://login.consultant.ru/link/?req=doc&amp;base=LAW&amp;n=142907&amp;dst=100077" TargetMode="External"/><Relationship Id="rId168" Type="http://schemas.openxmlformats.org/officeDocument/2006/relationships/hyperlink" Target="https://login.consultant.ru/link/?req=doc&amp;base=LAW&amp;n=169838&amp;dst=100029" TargetMode="External"/><Relationship Id="rId51" Type="http://schemas.openxmlformats.org/officeDocument/2006/relationships/hyperlink" Target="https://login.consultant.ru/link/?req=doc&amp;base=LAW&amp;n=142907&amp;dst=100024" TargetMode="External"/><Relationship Id="rId72" Type="http://schemas.openxmlformats.org/officeDocument/2006/relationships/hyperlink" Target="https://login.consultant.ru/link/?req=doc&amp;base=LAW&amp;n=2875" TargetMode="External"/><Relationship Id="rId93" Type="http://schemas.openxmlformats.org/officeDocument/2006/relationships/hyperlink" Target="https://login.consultant.ru/link/?req=doc&amp;base=LAW&amp;n=83293&amp;dst=100320" TargetMode="External"/><Relationship Id="rId189" Type="http://schemas.openxmlformats.org/officeDocument/2006/relationships/hyperlink" Target="https://login.consultant.ru/link/?req=doc&amp;base=LAW&amp;n=148496&amp;dst=10004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LAW&amp;n=359769&amp;dst=100005" TargetMode="External"/><Relationship Id="rId235" Type="http://schemas.openxmlformats.org/officeDocument/2006/relationships/hyperlink" Target="https://login.consultant.ru/link/?req=doc&amp;base=LAW&amp;n=377025&amp;dst=102702" TargetMode="External"/><Relationship Id="rId256" Type="http://schemas.openxmlformats.org/officeDocument/2006/relationships/hyperlink" Target="https://login.consultant.ru/link/?req=doc&amp;base=LAW&amp;n=198858&amp;dst=100018" TargetMode="External"/><Relationship Id="rId116" Type="http://schemas.openxmlformats.org/officeDocument/2006/relationships/hyperlink" Target="https://login.consultant.ru/link/?req=doc&amp;base=LAW&amp;n=306108&amp;dst=100009" TargetMode="External"/><Relationship Id="rId137" Type="http://schemas.openxmlformats.org/officeDocument/2006/relationships/hyperlink" Target="https://login.consultant.ru/link/?req=doc&amp;base=LAW&amp;n=388556&amp;dst=104149" TargetMode="External"/><Relationship Id="rId158" Type="http://schemas.openxmlformats.org/officeDocument/2006/relationships/hyperlink" Target="https://login.consultant.ru/link/?req=doc&amp;base=LAW&amp;n=142907&amp;dst=100100" TargetMode="External"/><Relationship Id="rId20" Type="http://schemas.openxmlformats.org/officeDocument/2006/relationships/hyperlink" Target="https://login.consultant.ru/link/?req=doc&amp;base=LAW&amp;n=173386&amp;dst=100265" TargetMode="External"/><Relationship Id="rId41" Type="http://schemas.openxmlformats.org/officeDocument/2006/relationships/hyperlink" Target="https://login.consultant.ru/link/?req=doc&amp;base=LAW&amp;n=142907&amp;dst=100019" TargetMode="External"/><Relationship Id="rId62" Type="http://schemas.openxmlformats.org/officeDocument/2006/relationships/hyperlink" Target="https://login.consultant.ru/link/?req=doc&amp;base=LAW&amp;n=142907&amp;dst=100291" TargetMode="External"/><Relationship Id="rId83" Type="http://schemas.openxmlformats.org/officeDocument/2006/relationships/hyperlink" Target="https://login.consultant.ru/link/?req=doc&amp;base=LAW&amp;n=383608&amp;dst=430" TargetMode="External"/><Relationship Id="rId179" Type="http://schemas.openxmlformats.org/officeDocument/2006/relationships/hyperlink" Target="https://login.consultant.ru/link/?req=doc&amp;base=LAW&amp;n=370667&amp;dst=100129" TargetMode="External"/><Relationship Id="rId190" Type="http://schemas.openxmlformats.org/officeDocument/2006/relationships/hyperlink" Target="https://login.consultant.ru/link/?req=doc&amp;base=LAW&amp;n=196804&amp;dst=100009" TargetMode="External"/><Relationship Id="rId204" Type="http://schemas.openxmlformats.org/officeDocument/2006/relationships/hyperlink" Target="https://login.consultant.ru/link/?req=doc&amp;base=LAW&amp;n=173386&amp;dst=100267" TargetMode="External"/><Relationship Id="rId225" Type="http://schemas.openxmlformats.org/officeDocument/2006/relationships/hyperlink" Target="https://login.consultant.ru/link/?req=doc&amp;base=LAW&amp;n=389501" TargetMode="External"/><Relationship Id="rId246" Type="http://schemas.openxmlformats.org/officeDocument/2006/relationships/hyperlink" Target="https://login.consultant.ru/link/?req=doc&amp;base=LAW&amp;n=142907&amp;dst=100148" TargetMode="External"/><Relationship Id="rId106" Type="http://schemas.openxmlformats.org/officeDocument/2006/relationships/hyperlink" Target="https://login.consultant.ru/link/?req=doc&amp;base=LAW&amp;n=83293&amp;dst=100324" TargetMode="External"/><Relationship Id="rId127" Type="http://schemas.openxmlformats.org/officeDocument/2006/relationships/hyperlink" Target="https://login.consultant.ru/link/?req=doc&amp;base=LAW&amp;n=142907&amp;dst=100067" TargetMode="External"/><Relationship Id="rId10" Type="http://schemas.openxmlformats.org/officeDocument/2006/relationships/hyperlink" Target="https://login.consultant.ru/link/?req=doc&amp;base=LAW&amp;n=300837&amp;dst=100193" TargetMode="External"/><Relationship Id="rId31" Type="http://schemas.openxmlformats.org/officeDocument/2006/relationships/hyperlink" Target="https://login.consultant.ru/link/?req=doc&amp;base=LAW&amp;n=303482&amp;dst=100009" TargetMode="External"/><Relationship Id="rId52" Type="http://schemas.openxmlformats.org/officeDocument/2006/relationships/hyperlink" Target="https://login.consultant.ru/link/?req=doc&amp;base=LAW&amp;n=142907&amp;dst=100030" TargetMode="External"/><Relationship Id="rId73" Type="http://schemas.openxmlformats.org/officeDocument/2006/relationships/hyperlink" Target="https://login.consultant.ru/link/?req=doc&amp;base=LAW&amp;n=388928&amp;dst=100817" TargetMode="External"/><Relationship Id="rId94" Type="http://schemas.openxmlformats.org/officeDocument/2006/relationships/hyperlink" Target="https://login.consultant.ru/link/?req=doc&amp;base=LAW&amp;n=116984&amp;dst=100065" TargetMode="External"/><Relationship Id="rId148" Type="http://schemas.openxmlformats.org/officeDocument/2006/relationships/hyperlink" Target="https://login.consultant.ru/link/?req=doc&amp;base=LAW&amp;n=362449&amp;dst=100010" TargetMode="External"/><Relationship Id="rId169" Type="http://schemas.openxmlformats.org/officeDocument/2006/relationships/hyperlink" Target="https://login.consultant.ru/link/?req=doc&amp;base=LAW&amp;n=372330&amp;dst=100010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LAW&amp;n=148496&amp;dst=100033" TargetMode="External"/><Relationship Id="rId215" Type="http://schemas.openxmlformats.org/officeDocument/2006/relationships/hyperlink" Target="https://login.consultant.ru/link/?req=doc&amp;base=LAW&amp;n=411447&amp;dst=100239" TargetMode="External"/><Relationship Id="rId236" Type="http://schemas.openxmlformats.org/officeDocument/2006/relationships/hyperlink" Target="https://login.consultant.ru/link/?req=doc&amp;base=LAW&amp;n=377025&amp;dst=102681" TargetMode="External"/><Relationship Id="rId257" Type="http://schemas.openxmlformats.org/officeDocument/2006/relationships/hyperlink" Target="https://login.consultant.ru/link/?req=doc&amp;base=LAW&amp;n=213159&amp;dst=100012" TargetMode="External"/><Relationship Id="rId42" Type="http://schemas.openxmlformats.org/officeDocument/2006/relationships/hyperlink" Target="https://login.consultant.ru/link/?req=doc&amp;base=LAW&amp;n=142907&amp;dst=100020" TargetMode="External"/><Relationship Id="rId84" Type="http://schemas.openxmlformats.org/officeDocument/2006/relationships/hyperlink" Target="https://login.consultant.ru/link/?req=doc&amp;base=LAW&amp;n=404208&amp;dst=100114" TargetMode="External"/><Relationship Id="rId138" Type="http://schemas.openxmlformats.org/officeDocument/2006/relationships/hyperlink" Target="https://login.consultant.ru/link/?req=doc&amp;base=LAW&amp;n=388556&amp;dst=104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15917</Words>
  <Characters>90728</Characters>
  <Application>Microsoft Office Word</Application>
  <DocSecurity>0</DocSecurity>
  <Lines>756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2022-03-21T12:46:00Z</dcterms:created>
  <dcterms:modified xsi:type="dcterms:W3CDTF">2022-03-21T12:48:00Z</dcterms:modified>
</cp:coreProperties>
</file>